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9E17C" w14:textId="77777777" w:rsidR="00084942" w:rsidRDefault="00084942" w:rsidP="38A6063A">
      <w:pPr>
        <w:pStyle w:val="Text"/>
        <w:jc w:val="center"/>
        <w:rPr>
          <w:rFonts w:ascii="Myriad Pro" w:hAnsi="Myriad Pro" w:cs="Myriad Pro"/>
          <w:b/>
          <w:bCs/>
          <w:color w:val="0070C0"/>
          <w:sz w:val="32"/>
          <w:szCs w:val="32"/>
        </w:rPr>
      </w:pPr>
      <w:bookmarkStart w:id="0" w:name="_Hlk96082402"/>
      <w:bookmarkStart w:id="1" w:name="_Hlk22742257"/>
    </w:p>
    <w:p w14:paraId="587657B8" w14:textId="723C356C" w:rsidR="003050E6" w:rsidRPr="00CC1CEA" w:rsidRDefault="00E968B3" w:rsidP="38A6063A">
      <w:pPr>
        <w:pStyle w:val="Text"/>
        <w:jc w:val="center"/>
        <w:rPr>
          <w:rFonts w:ascii="Myriad Pro" w:hAnsi="Myriad Pro" w:cs="Myriad Pro"/>
          <w:b/>
          <w:bCs/>
          <w:color w:val="0070C0"/>
          <w:sz w:val="32"/>
          <w:szCs w:val="32"/>
        </w:rPr>
      </w:pPr>
      <w:bookmarkStart w:id="2" w:name="_Hlk166607136"/>
      <w:r>
        <w:rPr>
          <w:rFonts w:ascii="Myriad Pro" w:hAnsi="Myriad Pro" w:cs="Myriad Pro"/>
          <w:b/>
          <w:bCs/>
          <w:color w:val="0070C0"/>
          <w:sz w:val="32"/>
          <w:szCs w:val="32"/>
        </w:rPr>
        <w:t xml:space="preserve">Datenwissenschaft im Fokus: </w:t>
      </w:r>
      <w:r w:rsidR="006D5A9E">
        <w:rPr>
          <w:rFonts w:ascii="Myriad Pro" w:hAnsi="Myriad Pro" w:cs="Myriad Pro"/>
          <w:b/>
          <w:bCs/>
          <w:color w:val="0070C0"/>
          <w:sz w:val="32"/>
          <w:szCs w:val="32"/>
        </w:rPr>
        <w:t xml:space="preserve">150 </w:t>
      </w:r>
      <w:r w:rsidR="00CC1CEA" w:rsidRPr="38A6063A">
        <w:rPr>
          <w:rFonts w:ascii="Myriad Pro" w:hAnsi="Myriad Pro" w:cs="Myriad Pro"/>
          <w:b/>
          <w:bCs/>
          <w:color w:val="0070C0"/>
          <w:sz w:val="32"/>
          <w:szCs w:val="32"/>
        </w:rPr>
        <w:t>Teilnehme</w:t>
      </w:r>
      <w:r w:rsidR="76CA0709" w:rsidRPr="38A6063A">
        <w:rPr>
          <w:rFonts w:ascii="Myriad Pro" w:hAnsi="Myriad Pro" w:cs="Myriad Pro"/>
          <w:b/>
          <w:bCs/>
          <w:color w:val="0070C0"/>
          <w:sz w:val="32"/>
          <w:szCs w:val="32"/>
        </w:rPr>
        <w:t>nde bei der</w:t>
      </w:r>
      <w:r w:rsidR="00CC1CEA" w:rsidRPr="38A6063A">
        <w:rPr>
          <w:rFonts w:ascii="Myriad Pro" w:hAnsi="Myriad Pro" w:cs="Myriad Pro"/>
          <w:b/>
          <w:bCs/>
          <w:color w:val="0070C0"/>
          <w:sz w:val="32"/>
          <w:szCs w:val="32"/>
        </w:rPr>
        <w:t xml:space="preserve"> </w:t>
      </w:r>
      <w:r w:rsidR="009337A9">
        <w:rPr>
          <w:rFonts w:ascii="Myriad Pro" w:hAnsi="Myriad Pro" w:cs="Myriad Pro"/>
          <w:b/>
          <w:bCs/>
          <w:color w:val="0070C0"/>
          <w:sz w:val="32"/>
          <w:szCs w:val="32"/>
        </w:rPr>
        <w:t>„</w:t>
      </w:r>
      <w:r w:rsidR="00A426FE" w:rsidRPr="38A6063A">
        <w:rPr>
          <w:rFonts w:ascii="Myriad Pro" w:hAnsi="Myriad Pro" w:cs="Myriad Pro"/>
          <w:b/>
          <w:bCs/>
          <w:color w:val="0070C0"/>
          <w:sz w:val="32"/>
          <w:szCs w:val="32"/>
        </w:rPr>
        <w:t>Women in Data Science Regensburg</w:t>
      </w:r>
      <w:r w:rsidR="009337A9">
        <w:rPr>
          <w:rFonts w:ascii="Myriad Pro" w:hAnsi="Myriad Pro" w:cs="Myriad Pro"/>
          <w:b/>
          <w:bCs/>
          <w:color w:val="0070C0"/>
          <w:sz w:val="32"/>
          <w:szCs w:val="32"/>
        </w:rPr>
        <w:t>“</w:t>
      </w:r>
    </w:p>
    <w:p w14:paraId="4F1002A9" w14:textId="71DFB0A4" w:rsidR="003050E6" w:rsidRDefault="00E968B3" w:rsidP="00E968B3">
      <w:pPr>
        <w:pStyle w:val="Text"/>
        <w:jc w:val="center"/>
        <w:rPr>
          <w:rFonts w:ascii="Myriad Pro" w:hAnsi="Myriad Pro"/>
          <w:b/>
          <w:bCs/>
          <w:color w:val="0070C0"/>
        </w:rPr>
      </w:pPr>
      <w:bookmarkStart w:id="3" w:name="_Hlk106017212"/>
      <w:bookmarkEnd w:id="0"/>
      <w:r>
        <w:rPr>
          <w:rFonts w:ascii="Myriad Pro" w:hAnsi="Myriad Pro" w:cs="Myriad Pro"/>
          <w:b/>
          <w:bCs/>
          <w:color w:val="0070C0"/>
        </w:rPr>
        <w:t xml:space="preserve">4. Auflage der </w:t>
      </w:r>
      <w:r w:rsidR="00B95C90">
        <w:rPr>
          <w:rFonts w:ascii="Myriad Pro" w:hAnsi="Myriad Pro" w:cs="Myriad Pro"/>
          <w:b/>
          <w:bCs/>
          <w:color w:val="0070C0"/>
        </w:rPr>
        <w:t>Fachkonferenz: V</w:t>
      </w:r>
      <w:r w:rsidRPr="363DC79C">
        <w:rPr>
          <w:rFonts w:ascii="Myriad Pro" w:hAnsi="Myriad Pro"/>
          <w:b/>
          <w:bCs/>
          <w:color w:val="0070C0"/>
        </w:rPr>
        <w:t xml:space="preserve">on Edge AI über </w:t>
      </w:r>
      <w:r w:rsidR="009337A9">
        <w:rPr>
          <w:rFonts w:ascii="Myriad Pro" w:hAnsi="Myriad Pro"/>
          <w:b/>
          <w:bCs/>
          <w:color w:val="0070C0"/>
        </w:rPr>
        <w:t>KI-</w:t>
      </w:r>
      <w:r w:rsidRPr="363DC79C">
        <w:rPr>
          <w:rFonts w:ascii="Myriad Pro" w:hAnsi="Myriad Pro"/>
          <w:b/>
          <w:bCs/>
          <w:color w:val="0070C0"/>
        </w:rPr>
        <w:t>Einsatz zu einer besseren Rehabilitation und automatisierten Transportprozessen</w:t>
      </w:r>
    </w:p>
    <w:p w14:paraId="1A428819" w14:textId="77777777" w:rsidR="00877F09" w:rsidRPr="00A426FE" w:rsidRDefault="00877F09" w:rsidP="00E968B3">
      <w:pPr>
        <w:pStyle w:val="Text"/>
        <w:jc w:val="center"/>
        <w:rPr>
          <w:rFonts w:ascii="Myriad Pro" w:hAnsi="Myriad Pro" w:cs="Myriad Pro"/>
          <w:b/>
          <w:bCs/>
          <w:color w:val="0070C0"/>
          <w:lang w:val="de-CH"/>
        </w:rPr>
      </w:pPr>
    </w:p>
    <w:bookmarkEnd w:id="3"/>
    <w:p w14:paraId="149400C2" w14:textId="669122AA" w:rsidR="00803113" w:rsidRDefault="0022568D" w:rsidP="38A6063A">
      <w:pPr>
        <w:jc w:val="both"/>
        <w:rPr>
          <w:rFonts w:ascii="Myriad Pro" w:hAnsi="Myriad Pro"/>
          <w:b/>
          <w:bCs/>
          <w:sz w:val="22"/>
          <w:szCs w:val="22"/>
        </w:rPr>
      </w:pPr>
      <w:r w:rsidRPr="38A6063A">
        <w:rPr>
          <w:rFonts w:ascii="Myriad Pro" w:hAnsi="Myriad Pro"/>
          <w:b/>
          <w:bCs/>
          <w:sz w:val="22"/>
          <w:szCs w:val="22"/>
        </w:rPr>
        <w:t xml:space="preserve">REGENSBURG/BAYERN. </w:t>
      </w:r>
      <w:r w:rsidR="00803113" w:rsidRPr="00803113">
        <w:rPr>
          <w:rFonts w:ascii="Myriad Pro" w:hAnsi="Myriad Pro"/>
          <w:b/>
          <w:bCs/>
          <w:sz w:val="22"/>
          <w:szCs w:val="22"/>
        </w:rPr>
        <w:t xml:space="preserve">In welchen Bereichen setzen international bekannte Unternehmen wie Google, DeepMind, Infineon, </w:t>
      </w:r>
      <w:proofErr w:type="spellStart"/>
      <w:r w:rsidR="00803113" w:rsidRPr="00803113">
        <w:rPr>
          <w:rFonts w:ascii="Myriad Pro" w:hAnsi="Myriad Pro"/>
          <w:b/>
          <w:bCs/>
          <w:sz w:val="22"/>
          <w:szCs w:val="22"/>
        </w:rPr>
        <w:t>bulwiengesa</w:t>
      </w:r>
      <w:proofErr w:type="spellEnd"/>
      <w:r w:rsidR="009337A9">
        <w:rPr>
          <w:rFonts w:ascii="Myriad Pro" w:hAnsi="Myriad Pro"/>
          <w:b/>
          <w:bCs/>
          <w:sz w:val="22"/>
          <w:szCs w:val="22"/>
        </w:rPr>
        <w:t xml:space="preserve"> oder</w:t>
      </w:r>
      <w:r w:rsidR="00803113" w:rsidRPr="00803113">
        <w:rPr>
          <w:rFonts w:ascii="Myriad Pro" w:hAnsi="Myriad Pro"/>
          <w:b/>
          <w:bCs/>
          <w:sz w:val="22"/>
          <w:szCs w:val="22"/>
        </w:rPr>
        <w:t xml:space="preserve"> </w:t>
      </w:r>
      <w:proofErr w:type="spellStart"/>
      <w:r w:rsidR="00803113" w:rsidRPr="00803113">
        <w:rPr>
          <w:rFonts w:ascii="Myriad Pro" w:hAnsi="Myriad Pro"/>
          <w:b/>
          <w:bCs/>
          <w:sz w:val="22"/>
          <w:szCs w:val="22"/>
        </w:rPr>
        <w:t>Deepset</w:t>
      </w:r>
      <w:proofErr w:type="spellEnd"/>
      <w:r w:rsidR="00803113" w:rsidRPr="00803113">
        <w:rPr>
          <w:rFonts w:ascii="Myriad Pro" w:hAnsi="Myriad Pro"/>
          <w:b/>
          <w:bCs/>
          <w:sz w:val="22"/>
          <w:szCs w:val="22"/>
        </w:rPr>
        <w:t xml:space="preserve"> AI maschinelles Lernen und Data Science ein? Wo</w:t>
      </w:r>
      <w:r w:rsidR="00B95C90">
        <w:rPr>
          <w:rFonts w:ascii="Myriad Pro" w:hAnsi="Myriad Pro"/>
          <w:b/>
          <w:bCs/>
          <w:sz w:val="22"/>
          <w:szCs w:val="22"/>
        </w:rPr>
        <w:t xml:space="preserve">ran forschen </w:t>
      </w:r>
      <w:r w:rsidR="00803113" w:rsidRPr="00803113">
        <w:rPr>
          <w:rFonts w:ascii="Myriad Pro" w:hAnsi="Myriad Pro"/>
          <w:b/>
          <w:bCs/>
          <w:sz w:val="22"/>
          <w:szCs w:val="22"/>
        </w:rPr>
        <w:t>bayer</w:t>
      </w:r>
      <w:r w:rsidR="00877F09">
        <w:rPr>
          <w:rFonts w:ascii="Myriad Pro" w:hAnsi="Myriad Pro"/>
          <w:b/>
          <w:bCs/>
          <w:sz w:val="22"/>
          <w:szCs w:val="22"/>
        </w:rPr>
        <w:t>is</w:t>
      </w:r>
      <w:r w:rsidR="00803113" w:rsidRPr="00803113">
        <w:rPr>
          <w:rFonts w:ascii="Myriad Pro" w:hAnsi="Myriad Pro"/>
          <w:b/>
          <w:bCs/>
          <w:sz w:val="22"/>
          <w:szCs w:val="22"/>
        </w:rPr>
        <w:t>che Hochschulen</w:t>
      </w:r>
      <w:r w:rsidR="00B95C90">
        <w:rPr>
          <w:rFonts w:ascii="Myriad Pro" w:hAnsi="Myriad Pro"/>
          <w:b/>
          <w:bCs/>
          <w:sz w:val="22"/>
          <w:szCs w:val="22"/>
        </w:rPr>
        <w:t xml:space="preserve"> und Institute wie </w:t>
      </w:r>
      <w:r w:rsidR="00803113" w:rsidRPr="00803113">
        <w:rPr>
          <w:rFonts w:ascii="Myriad Pro" w:hAnsi="Myriad Pro"/>
          <w:b/>
          <w:bCs/>
          <w:sz w:val="22"/>
          <w:szCs w:val="22"/>
        </w:rPr>
        <w:t>das Munich Institute of Robotics and Machine Intelligence (MIRMI) der TU München oder das DLR</w:t>
      </w:r>
      <w:r w:rsidR="00B95C90">
        <w:rPr>
          <w:rFonts w:ascii="Myriad Pro" w:hAnsi="Myriad Pro"/>
          <w:b/>
          <w:bCs/>
          <w:sz w:val="22"/>
          <w:szCs w:val="22"/>
        </w:rPr>
        <w:t xml:space="preserve">? </w:t>
      </w:r>
      <w:r w:rsidR="00803113">
        <w:rPr>
          <w:rFonts w:ascii="Myriad Pro" w:hAnsi="Myriad Pro"/>
          <w:b/>
          <w:bCs/>
          <w:sz w:val="22"/>
          <w:szCs w:val="22"/>
        </w:rPr>
        <w:t>In Regensburg bietet d</w:t>
      </w:r>
      <w:r w:rsidR="00803113" w:rsidRPr="00803113">
        <w:rPr>
          <w:rFonts w:ascii="Myriad Pro" w:hAnsi="Myriad Pro"/>
          <w:b/>
          <w:bCs/>
          <w:sz w:val="22"/>
          <w:szCs w:val="22"/>
        </w:rPr>
        <w:t>ie</w:t>
      </w:r>
      <w:r w:rsidR="00B95C90">
        <w:rPr>
          <w:rFonts w:ascii="Myriad Pro" w:hAnsi="Myriad Pro"/>
          <w:b/>
          <w:bCs/>
          <w:sz w:val="22"/>
          <w:szCs w:val="22"/>
        </w:rPr>
        <w:t xml:space="preserve"> </w:t>
      </w:r>
      <w:r w:rsidR="009337A9">
        <w:rPr>
          <w:rFonts w:ascii="Myriad Pro" w:hAnsi="Myriad Pro"/>
          <w:b/>
          <w:bCs/>
          <w:sz w:val="22"/>
          <w:szCs w:val="22"/>
        </w:rPr>
        <w:t>„</w:t>
      </w:r>
      <w:r w:rsidR="00803113" w:rsidRPr="00803113">
        <w:rPr>
          <w:rFonts w:ascii="Myriad Pro" w:hAnsi="Myriad Pro"/>
          <w:b/>
          <w:bCs/>
          <w:sz w:val="22"/>
          <w:szCs w:val="22"/>
        </w:rPr>
        <w:t>Women in Data Science</w:t>
      </w:r>
      <w:r w:rsidR="009337A9">
        <w:rPr>
          <w:rFonts w:ascii="Myriad Pro" w:hAnsi="Myriad Pro"/>
          <w:b/>
          <w:bCs/>
          <w:sz w:val="22"/>
          <w:szCs w:val="22"/>
        </w:rPr>
        <w:t>“</w:t>
      </w:r>
      <w:r w:rsidR="00803113" w:rsidRPr="00803113">
        <w:rPr>
          <w:rFonts w:ascii="Myriad Pro" w:hAnsi="Myriad Pro"/>
          <w:b/>
          <w:bCs/>
          <w:sz w:val="22"/>
          <w:szCs w:val="22"/>
        </w:rPr>
        <w:t xml:space="preserve"> </w:t>
      </w:r>
      <w:r w:rsidR="00803113">
        <w:rPr>
          <w:rFonts w:ascii="Myriad Pro" w:hAnsi="Myriad Pro"/>
          <w:b/>
          <w:bCs/>
          <w:sz w:val="22"/>
          <w:szCs w:val="22"/>
        </w:rPr>
        <w:t xml:space="preserve">nun </w:t>
      </w:r>
      <w:r w:rsidR="00877F09">
        <w:rPr>
          <w:rFonts w:ascii="Myriad Pro" w:hAnsi="Myriad Pro"/>
          <w:b/>
          <w:bCs/>
          <w:sz w:val="22"/>
          <w:szCs w:val="22"/>
        </w:rPr>
        <w:t xml:space="preserve">mittlerweile </w:t>
      </w:r>
      <w:r w:rsidR="00803113">
        <w:rPr>
          <w:rFonts w:ascii="Myriad Pro" w:hAnsi="Myriad Pro"/>
          <w:b/>
          <w:bCs/>
          <w:sz w:val="22"/>
          <w:szCs w:val="22"/>
        </w:rPr>
        <w:t>se</w:t>
      </w:r>
      <w:r w:rsidR="00877F09">
        <w:rPr>
          <w:rFonts w:ascii="Myriad Pro" w:hAnsi="Myriad Pro"/>
          <w:b/>
          <w:bCs/>
          <w:sz w:val="22"/>
          <w:szCs w:val="22"/>
        </w:rPr>
        <w:t>i</w:t>
      </w:r>
      <w:r w:rsidR="00803113">
        <w:rPr>
          <w:rFonts w:ascii="Myriad Pro" w:hAnsi="Myriad Pro"/>
          <w:b/>
          <w:bCs/>
          <w:sz w:val="22"/>
          <w:szCs w:val="22"/>
        </w:rPr>
        <w:t xml:space="preserve">t vier Jahren </w:t>
      </w:r>
      <w:r w:rsidR="00803113" w:rsidRPr="00803113">
        <w:rPr>
          <w:rFonts w:ascii="Myriad Pro" w:hAnsi="Myriad Pro"/>
          <w:b/>
          <w:bCs/>
          <w:sz w:val="22"/>
          <w:szCs w:val="22"/>
        </w:rPr>
        <w:t>Antworten auf diese Fragen</w:t>
      </w:r>
      <w:r w:rsidR="00B95C90">
        <w:rPr>
          <w:rFonts w:ascii="Myriad Pro" w:hAnsi="Myriad Pro"/>
          <w:b/>
          <w:bCs/>
          <w:sz w:val="22"/>
          <w:szCs w:val="22"/>
        </w:rPr>
        <w:t xml:space="preserve">. Die Fachkonferenz </w:t>
      </w:r>
      <w:r w:rsidR="00877F09">
        <w:rPr>
          <w:rFonts w:ascii="Myriad Pro" w:hAnsi="Myriad Pro"/>
          <w:b/>
          <w:bCs/>
          <w:sz w:val="22"/>
          <w:szCs w:val="22"/>
        </w:rPr>
        <w:t xml:space="preserve">wächst kontinuierlich: </w:t>
      </w:r>
      <w:r w:rsidR="00B95C90">
        <w:rPr>
          <w:rFonts w:ascii="Myriad Pro" w:hAnsi="Myriad Pro"/>
          <w:b/>
          <w:bCs/>
          <w:sz w:val="22"/>
          <w:szCs w:val="22"/>
        </w:rPr>
        <w:t>S</w:t>
      </w:r>
      <w:r w:rsidR="00803113" w:rsidRPr="00803113">
        <w:rPr>
          <w:rFonts w:ascii="Myriad Pro" w:hAnsi="Myriad Pro"/>
          <w:b/>
          <w:bCs/>
          <w:sz w:val="22"/>
          <w:szCs w:val="22"/>
        </w:rPr>
        <w:t>ieben Speakerinnen</w:t>
      </w:r>
      <w:r w:rsidR="009337A9">
        <w:rPr>
          <w:rFonts w:ascii="Myriad Pro" w:hAnsi="Myriad Pro"/>
          <w:b/>
          <w:bCs/>
          <w:sz w:val="22"/>
          <w:szCs w:val="22"/>
        </w:rPr>
        <w:t>,</w:t>
      </w:r>
      <w:r w:rsidR="00803113" w:rsidRPr="00803113">
        <w:rPr>
          <w:rFonts w:ascii="Myriad Pro" w:hAnsi="Myriad Pro"/>
          <w:b/>
          <w:bCs/>
          <w:sz w:val="22"/>
          <w:szCs w:val="22"/>
        </w:rPr>
        <w:t xml:space="preserve"> </w:t>
      </w:r>
      <w:r w:rsidR="00155ACA">
        <w:rPr>
          <w:rFonts w:ascii="Myriad Pro" w:hAnsi="Myriad Pro"/>
          <w:b/>
          <w:bCs/>
          <w:sz w:val="22"/>
          <w:szCs w:val="22"/>
        </w:rPr>
        <w:t>knapp 20</w:t>
      </w:r>
      <w:r w:rsidR="00803113" w:rsidRPr="00803113">
        <w:rPr>
          <w:rFonts w:ascii="Myriad Pro" w:hAnsi="Myriad Pro"/>
          <w:b/>
          <w:bCs/>
          <w:sz w:val="22"/>
          <w:szCs w:val="22"/>
        </w:rPr>
        <w:t xml:space="preserve"> </w:t>
      </w:r>
      <w:proofErr w:type="spellStart"/>
      <w:r w:rsidR="00803113" w:rsidRPr="00803113">
        <w:rPr>
          <w:rFonts w:ascii="Myriad Pro" w:hAnsi="Myriad Pro"/>
          <w:b/>
          <w:bCs/>
          <w:sz w:val="22"/>
          <w:szCs w:val="22"/>
        </w:rPr>
        <w:t>Posterpräsentierende</w:t>
      </w:r>
      <w:proofErr w:type="spellEnd"/>
      <w:r w:rsidR="00803113" w:rsidRPr="00803113">
        <w:rPr>
          <w:rFonts w:ascii="Myriad Pro" w:hAnsi="Myriad Pro"/>
          <w:b/>
          <w:bCs/>
          <w:sz w:val="22"/>
          <w:szCs w:val="22"/>
        </w:rPr>
        <w:t xml:space="preserve"> </w:t>
      </w:r>
      <w:r w:rsidR="00877F09">
        <w:rPr>
          <w:rFonts w:ascii="Myriad Pro" w:hAnsi="Myriad Pro"/>
          <w:b/>
          <w:bCs/>
          <w:sz w:val="22"/>
          <w:szCs w:val="22"/>
        </w:rPr>
        <w:t xml:space="preserve">und </w:t>
      </w:r>
      <w:r w:rsidR="00B95C90">
        <w:rPr>
          <w:rFonts w:ascii="Myriad Pro" w:hAnsi="Myriad Pro"/>
          <w:b/>
          <w:bCs/>
          <w:sz w:val="22"/>
          <w:szCs w:val="22"/>
        </w:rPr>
        <w:t xml:space="preserve">rund 150 </w:t>
      </w:r>
      <w:r w:rsidR="00877F09">
        <w:rPr>
          <w:rFonts w:ascii="Myriad Pro" w:hAnsi="Myriad Pro"/>
          <w:b/>
          <w:bCs/>
          <w:sz w:val="22"/>
          <w:szCs w:val="22"/>
        </w:rPr>
        <w:t xml:space="preserve">Teilnehmende </w:t>
      </w:r>
      <w:r w:rsidR="00B95C90">
        <w:rPr>
          <w:rFonts w:ascii="Myriad Pro" w:hAnsi="Myriad Pro"/>
          <w:b/>
          <w:bCs/>
          <w:sz w:val="22"/>
          <w:szCs w:val="22"/>
        </w:rPr>
        <w:t xml:space="preserve">nutzten im Jahnstadion in diesem </w:t>
      </w:r>
      <w:r w:rsidR="00877F09">
        <w:rPr>
          <w:rFonts w:ascii="Myriad Pro" w:hAnsi="Myriad Pro"/>
          <w:b/>
          <w:bCs/>
          <w:sz w:val="22"/>
          <w:szCs w:val="22"/>
        </w:rPr>
        <w:t>Jahr</w:t>
      </w:r>
      <w:r w:rsidR="00B95C90">
        <w:rPr>
          <w:rFonts w:ascii="Myriad Pro" w:hAnsi="Myriad Pro"/>
          <w:b/>
          <w:bCs/>
          <w:sz w:val="22"/>
          <w:szCs w:val="22"/>
        </w:rPr>
        <w:t xml:space="preserve"> die Tagung als </w:t>
      </w:r>
      <w:r w:rsidR="00803113" w:rsidRPr="00803113">
        <w:rPr>
          <w:rFonts w:ascii="Myriad Pro" w:hAnsi="Myriad Pro"/>
          <w:b/>
          <w:bCs/>
          <w:sz w:val="22"/>
          <w:szCs w:val="22"/>
        </w:rPr>
        <w:t xml:space="preserve">Plattform für </w:t>
      </w:r>
      <w:r w:rsidR="00B95C90">
        <w:rPr>
          <w:rFonts w:ascii="Myriad Pro" w:hAnsi="Myriad Pro"/>
          <w:b/>
          <w:bCs/>
          <w:sz w:val="22"/>
          <w:szCs w:val="22"/>
        </w:rPr>
        <w:t>einen fachlich fundierten</w:t>
      </w:r>
      <w:r w:rsidR="00803113" w:rsidRPr="00803113">
        <w:rPr>
          <w:rFonts w:ascii="Myriad Pro" w:hAnsi="Myriad Pro"/>
          <w:b/>
          <w:bCs/>
          <w:sz w:val="22"/>
          <w:szCs w:val="22"/>
        </w:rPr>
        <w:t xml:space="preserve"> Austausch zwischen Wissenschaft, Industrie und Nachwuchsforschern.</w:t>
      </w:r>
    </w:p>
    <w:p w14:paraId="00B45150" w14:textId="77777777" w:rsidR="00877F09" w:rsidRDefault="00877F09" w:rsidP="38A6063A">
      <w:pPr>
        <w:jc w:val="both"/>
        <w:rPr>
          <w:rFonts w:ascii="Myriad Pro" w:hAnsi="Myriad Pro"/>
          <w:b/>
          <w:bCs/>
          <w:sz w:val="22"/>
          <w:szCs w:val="22"/>
        </w:rPr>
      </w:pPr>
    </w:p>
    <w:p w14:paraId="4E21BFB1" w14:textId="520B72D0" w:rsidR="00CF4BA8" w:rsidRPr="00155ACA" w:rsidRDefault="00CC1CEA" w:rsidP="00B95C90">
      <w:pPr>
        <w:jc w:val="both"/>
        <w:rPr>
          <w:rStyle w:val="eop"/>
          <w:rFonts w:ascii="Myriad Pro" w:hAnsi="Myriad Pro" w:cs="Segoe UI"/>
          <w:sz w:val="22"/>
          <w:szCs w:val="22"/>
        </w:rPr>
      </w:pPr>
      <w:r w:rsidRPr="009337A9">
        <w:rPr>
          <w:rFonts w:ascii="Myriad Pro" w:hAnsi="Myriad Pro"/>
          <w:sz w:val="22"/>
          <w:szCs w:val="22"/>
        </w:rPr>
        <w:t>Das ehrenamtliche Team</w:t>
      </w:r>
      <w:r w:rsidR="004F5EA4" w:rsidRPr="009337A9">
        <w:rPr>
          <w:rFonts w:ascii="Myriad Pro" w:hAnsi="Myriad Pro"/>
          <w:sz w:val="22"/>
          <w:szCs w:val="22"/>
        </w:rPr>
        <w:t xml:space="preserve"> zieht ein positives Resümee</w:t>
      </w:r>
      <w:r w:rsidR="00B95C90" w:rsidRPr="009337A9">
        <w:rPr>
          <w:rFonts w:ascii="Myriad Pro" w:hAnsi="Myriad Pro"/>
          <w:sz w:val="22"/>
          <w:szCs w:val="22"/>
        </w:rPr>
        <w:t xml:space="preserve">: </w:t>
      </w:r>
      <w:r w:rsidR="009337A9">
        <w:rPr>
          <w:rFonts w:ascii="Myriad Pro" w:hAnsi="Myriad Pro"/>
          <w:sz w:val="22"/>
          <w:szCs w:val="22"/>
        </w:rPr>
        <w:t>M</w:t>
      </w:r>
      <w:r w:rsidR="00B95C90" w:rsidRPr="009337A9">
        <w:rPr>
          <w:rFonts w:ascii="Myriad Pro" w:hAnsi="Myriad Pro"/>
          <w:sz w:val="22"/>
          <w:szCs w:val="22"/>
        </w:rPr>
        <w:t>it den rund 150 Teilnehmern aus ganz Deutschland war das Event ausgebucht</w:t>
      </w:r>
      <w:r w:rsidR="00DB75AF" w:rsidRPr="009337A9">
        <w:rPr>
          <w:rFonts w:ascii="Myriad Pro" w:hAnsi="Myriad Pro"/>
          <w:sz w:val="22"/>
          <w:szCs w:val="22"/>
        </w:rPr>
        <w:t xml:space="preserve">. </w:t>
      </w:r>
      <w:r w:rsidR="00B95C90" w:rsidRPr="009337A9">
        <w:rPr>
          <w:rFonts w:ascii="Myriad Pro" w:hAnsi="Myriad Pro"/>
          <w:sz w:val="22"/>
          <w:szCs w:val="22"/>
        </w:rPr>
        <w:t xml:space="preserve">Ursächlich für das hohe Interesse ist sicherlich auch das breite inhaltliche Spektrum der eintägigen Konferenz. </w:t>
      </w:r>
      <w:r w:rsidR="00E968B3" w:rsidRPr="00155ACA">
        <w:rPr>
          <w:rStyle w:val="eop"/>
          <w:rFonts w:ascii="Myriad Pro" w:hAnsi="Myriad Pro" w:cs="Segoe UI"/>
          <w:sz w:val="22"/>
          <w:szCs w:val="22"/>
        </w:rPr>
        <w:t xml:space="preserve">Die </w:t>
      </w:r>
      <w:r w:rsidR="00B95C90" w:rsidRPr="00155ACA">
        <w:rPr>
          <w:rStyle w:val="eop"/>
          <w:rFonts w:ascii="Myriad Pro" w:hAnsi="Myriad Pro" w:cs="Segoe UI"/>
          <w:sz w:val="22"/>
          <w:szCs w:val="22"/>
        </w:rPr>
        <w:t>V</w:t>
      </w:r>
      <w:r w:rsidR="00E968B3" w:rsidRPr="00155ACA">
        <w:rPr>
          <w:rStyle w:val="eop"/>
          <w:rFonts w:ascii="Myriad Pro" w:hAnsi="Myriad Pro" w:cs="Segoe UI"/>
          <w:sz w:val="22"/>
          <w:szCs w:val="22"/>
        </w:rPr>
        <w:t xml:space="preserve">orträge der hochkarätigen Expertinnen </w:t>
      </w:r>
      <w:r w:rsidR="00B95C90" w:rsidRPr="00155ACA">
        <w:rPr>
          <w:rStyle w:val="eop"/>
          <w:rFonts w:ascii="Myriad Pro" w:hAnsi="Myriad Pro" w:cs="Segoe UI"/>
          <w:sz w:val="22"/>
          <w:szCs w:val="22"/>
        </w:rPr>
        <w:t>reichten dabei</w:t>
      </w:r>
      <w:r w:rsidR="00E968B3" w:rsidRPr="00155ACA">
        <w:rPr>
          <w:rStyle w:val="eop"/>
          <w:rFonts w:ascii="Myriad Pro" w:hAnsi="Myriad Pro" w:cs="Segoe UI"/>
          <w:sz w:val="22"/>
          <w:szCs w:val="22"/>
        </w:rPr>
        <w:t xml:space="preserve"> von datengetriebenen Ansätzen in der Rehabilitation über den Einsatz von Data Science im Immobilienbereich und Trends der Automatisierung im Maschinenlernen (</w:t>
      </w:r>
      <w:proofErr w:type="spellStart"/>
      <w:r w:rsidR="00E968B3" w:rsidRPr="00155ACA">
        <w:rPr>
          <w:rStyle w:val="eop"/>
          <w:rFonts w:ascii="Myriad Pro" w:hAnsi="Myriad Pro" w:cs="Segoe UI"/>
          <w:sz w:val="22"/>
          <w:szCs w:val="22"/>
        </w:rPr>
        <w:t>AutoML</w:t>
      </w:r>
      <w:proofErr w:type="spellEnd"/>
      <w:r w:rsidR="00E968B3" w:rsidRPr="00155ACA">
        <w:rPr>
          <w:rStyle w:val="eop"/>
          <w:rFonts w:ascii="Myriad Pro" w:hAnsi="Myriad Pro" w:cs="Segoe UI"/>
          <w:sz w:val="22"/>
          <w:szCs w:val="22"/>
        </w:rPr>
        <w:t xml:space="preserve">) bis hin zu einer Einführung in Edge AI für </w:t>
      </w:r>
      <w:proofErr w:type="spellStart"/>
      <w:r w:rsidR="00E968B3" w:rsidRPr="00155ACA">
        <w:rPr>
          <w:rStyle w:val="eop"/>
          <w:rFonts w:ascii="Myriad Pro" w:hAnsi="Myriad Pro" w:cs="Segoe UI"/>
          <w:sz w:val="22"/>
          <w:szCs w:val="22"/>
        </w:rPr>
        <w:t>Datenwissenschaftler:innen</w:t>
      </w:r>
      <w:proofErr w:type="spellEnd"/>
      <w:r w:rsidR="00E968B3" w:rsidRPr="00155ACA">
        <w:rPr>
          <w:rStyle w:val="eop"/>
          <w:rFonts w:ascii="Myriad Pro" w:hAnsi="Myriad Pro" w:cs="Segoe UI"/>
          <w:sz w:val="22"/>
          <w:szCs w:val="22"/>
        </w:rPr>
        <w:t>. Ein besonderes Augenmerk l</w:t>
      </w:r>
      <w:r w:rsidR="00B95C90" w:rsidRPr="00155ACA">
        <w:rPr>
          <w:rStyle w:val="eop"/>
          <w:rFonts w:ascii="Myriad Pro" w:hAnsi="Myriad Pro" w:cs="Segoe UI"/>
          <w:sz w:val="22"/>
          <w:szCs w:val="22"/>
        </w:rPr>
        <w:t xml:space="preserve">ag </w:t>
      </w:r>
      <w:r w:rsidR="00E968B3" w:rsidRPr="00155ACA">
        <w:rPr>
          <w:rStyle w:val="eop"/>
          <w:rFonts w:ascii="Myriad Pro" w:hAnsi="Myriad Pro" w:cs="Segoe UI"/>
          <w:sz w:val="22"/>
          <w:szCs w:val="22"/>
        </w:rPr>
        <w:t xml:space="preserve">dabei auf dem aktuellen Stand der Forschung zur Nutzung großer Sprachmodelle. Ebenso </w:t>
      </w:r>
      <w:r w:rsidR="00B95C90" w:rsidRPr="00155ACA">
        <w:rPr>
          <w:rStyle w:val="eop"/>
          <w:rFonts w:ascii="Myriad Pro" w:hAnsi="Myriad Pro" w:cs="Segoe UI"/>
          <w:sz w:val="22"/>
          <w:szCs w:val="22"/>
        </w:rPr>
        <w:t xml:space="preserve">waren aber auch </w:t>
      </w:r>
      <w:r w:rsidR="00E968B3" w:rsidRPr="00155ACA">
        <w:rPr>
          <w:rStyle w:val="eop"/>
          <w:rFonts w:ascii="Myriad Pro" w:hAnsi="Myriad Pro" w:cs="Segoe UI"/>
          <w:sz w:val="22"/>
          <w:szCs w:val="22"/>
        </w:rPr>
        <w:t>die Anwendung kausaler Modelle zur Sicherheitsanalyse automatisierter Transportsysteme wie auch ethische Aspekte im Bereich generativer künstlicher Intelligenz Gegenstand der Diskussion.</w:t>
      </w:r>
      <w:r w:rsidR="00B95C90" w:rsidRPr="00155ACA">
        <w:rPr>
          <w:rStyle w:val="eop"/>
          <w:rFonts w:ascii="Myriad Pro" w:hAnsi="Myriad Pro" w:cs="Segoe UI"/>
          <w:sz w:val="22"/>
          <w:szCs w:val="22"/>
        </w:rPr>
        <w:t xml:space="preserve"> </w:t>
      </w:r>
      <w:r w:rsidR="00E968B3" w:rsidRPr="00155ACA">
        <w:rPr>
          <w:rStyle w:val="eop"/>
          <w:rFonts w:ascii="Myriad Pro" w:hAnsi="Myriad Pro" w:cs="Segoe UI"/>
          <w:sz w:val="22"/>
          <w:szCs w:val="22"/>
        </w:rPr>
        <w:t xml:space="preserve">Neben den Fachvorträgen bietet die </w:t>
      </w:r>
      <w:r w:rsidR="00B95C90" w:rsidRPr="00155ACA">
        <w:rPr>
          <w:rStyle w:val="eop"/>
          <w:rFonts w:ascii="Myriad Pro" w:hAnsi="Myriad Pro" w:cs="Segoe UI"/>
          <w:sz w:val="22"/>
          <w:szCs w:val="22"/>
        </w:rPr>
        <w:t>„Women in Data Science“</w:t>
      </w:r>
      <w:r w:rsidR="00E968B3" w:rsidRPr="00155ACA">
        <w:rPr>
          <w:rStyle w:val="eop"/>
          <w:rFonts w:ascii="Myriad Pro" w:hAnsi="Myriad Pro" w:cs="Segoe UI"/>
          <w:sz w:val="22"/>
          <w:szCs w:val="22"/>
        </w:rPr>
        <w:t xml:space="preserve"> auch </w:t>
      </w:r>
      <w:r w:rsidR="00B95C90" w:rsidRPr="00155ACA">
        <w:rPr>
          <w:rStyle w:val="eop"/>
          <w:rFonts w:ascii="Myriad Pro" w:hAnsi="Myriad Pro" w:cs="Segoe UI"/>
          <w:sz w:val="22"/>
          <w:szCs w:val="22"/>
        </w:rPr>
        <w:t>für Nachwuchswissenschaftlerinnen Möglichkeiten</w:t>
      </w:r>
      <w:r w:rsidR="009337A9">
        <w:rPr>
          <w:rStyle w:val="eop"/>
          <w:rFonts w:ascii="Myriad Pro" w:hAnsi="Myriad Pro" w:cs="Segoe UI"/>
          <w:sz w:val="22"/>
          <w:szCs w:val="22"/>
        </w:rPr>
        <w:t>,</w:t>
      </w:r>
      <w:r w:rsidR="00B95C90" w:rsidRPr="00155ACA">
        <w:rPr>
          <w:rStyle w:val="eop"/>
          <w:rFonts w:ascii="Myriad Pro" w:hAnsi="Myriad Pro" w:cs="Segoe UI"/>
          <w:sz w:val="22"/>
          <w:szCs w:val="22"/>
        </w:rPr>
        <w:t xml:space="preserve"> sich in der regionalen KI-Szene mit ihren Forschungsergebnissen zu positionieren und </w:t>
      </w:r>
      <w:r w:rsidR="00E968B3" w:rsidRPr="00155ACA">
        <w:rPr>
          <w:rStyle w:val="eop"/>
          <w:rFonts w:ascii="Myriad Pro" w:hAnsi="Myriad Pro" w:cs="Segoe UI"/>
          <w:sz w:val="22"/>
          <w:szCs w:val="22"/>
        </w:rPr>
        <w:t>Networking innerhalb der Community</w:t>
      </w:r>
      <w:r w:rsidR="00B95C90" w:rsidRPr="00155ACA">
        <w:rPr>
          <w:rStyle w:val="eop"/>
          <w:rFonts w:ascii="Myriad Pro" w:hAnsi="Myriad Pro" w:cs="Segoe UI"/>
          <w:sz w:val="22"/>
          <w:szCs w:val="22"/>
        </w:rPr>
        <w:t xml:space="preserve"> zu betreiben</w:t>
      </w:r>
      <w:r w:rsidR="00E968B3" w:rsidRPr="00155ACA">
        <w:rPr>
          <w:rStyle w:val="eop"/>
          <w:rFonts w:ascii="Myriad Pro" w:hAnsi="Myriad Pro" w:cs="Segoe UI"/>
          <w:sz w:val="22"/>
          <w:szCs w:val="22"/>
        </w:rPr>
        <w:t xml:space="preserve">. </w:t>
      </w:r>
    </w:p>
    <w:p w14:paraId="550C59F1" w14:textId="0FABF36C" w:rsidR="00D50FA8" w:rsidRPr="009337A9" w:rsidRDefault="00D50FA8" w:rsidP="00E968B3">
      <w:pPr>
        <w:pStyle w:val="paragraph"/>
        <w:spacing w:before="0" w:beforeAutospacing="0" w:after="0" w:afterAutospacing="0"/>
        <w:jc w:val="both"/>
        <w:textAlignment w:val="baseline"/>
        <w:rPr>
          <w:rStyle w:val="eop"/>
          <w:rFonts w:ascii="Myriad Pro" w:hAnsi="Myriad Pro" w:cs="Segoe UI"/>
          <w:sz w:val="22"/>
          <w:szCs w:val="22"/>
          <w:lang w:val="de-CH"/>
        </w:rPr>
      </w:pPr>
    </w:p>
    <w:p w14:paraId="1354DEA1" w14:textId="695589E3" w:rsidR="00E968B3" w:rsidRPr="00155ACA" w:rsidRDefault="00E968B3" w:rsidP="00E968B3">
      <w:pPr>
        <w:pStyle w:val="paragraph"/>
        <w:spacing w:before="0" w:beforeAutospacing="0" w:after="0" w:afterAutospacing="0"/>
        <w:jc w:val="both"/>
        <w:textAlignment w:val="baseline"/>
        <w:rPr>
          <w:rFonts w:ascii="Myriad Pro" w:hAnsi="Myriad Pro"/>
          <w:sz w:val="22"/>
          <w:szCs w:val="22"/>
          <w:lang w:val="de-CH"/>
        </w:rPr>
      </w:pPr>
      <w:r w:rsidRPr="009337A9">
        <w:rPr>
          <w:rStyle w:val="eop"/>
          <w:rFonts w:ascii="Myriad Pro" w:hAnsi="Myriad Pro" w:cs="Segoe UI"/>
          <w:sz w:val="22"/>
          <w:szCs w:val="22"/>
        </w:rPr>
        <w:t>„In diesem Jahr beteiligten sich 1</w:t>
      </w:r>
      <w:r w:rsidR="00155ACA">
        <w:rPr>
          <w:rStyle w:val="eop"/>
          <w:rFonts w:ascii="Myriad Pro" w:hAnsi="Myriad Pro" w:cs="Segoe UI"/>
          <w:sz w:val="22"/>
          <w:szCs w:val="22"/>
        </w:rPr>
        <w:t>8</w:t>
      </w:r>
      <w:r w:rsidRPr="009337A9">
        <w:rPr>
          <w:rStyle w:val="eop"/>
          <w:rFonts w:ascii="Myriad Pro" w:hAnsi="Myriad Pro" w:cs="Segoe UI"/>
          <w:sz w:val="22"/>
          <w:szCs w:val="22"/>
        </w:rPr>
        <w:t xml:space="preserve"> Nachwuchsforscherinnen aus Hochschulen und Unternehmen an der </w:t>
      </w:r>
      <w:proofErr w:type="spellStart"/>
      <w:r w:rsidRPr="009337A9">
        <w:rPr>
          <w:rStyle w:val="eop"/>
          <w:rFonts w:ascii="Myriad Pro" w:hAnsi="Myriad Pro" w:cs="Segoe UI"/>
          <w:sz w:val="22"/>
          <w:szCs w:val="22"/>
        </w:rPr>
        <w:t>Postersession</w:t>
      </w:r>
      <w:proofErr w:type="spellEnd"/>
      <w:r w:rsidRPr="009337A9">
        <w:rPr>
          <w:rStyle w:val="eop"/>
          <w:rFonts w:ascii="Myriad Pro" w:hAnsi="Myriad Pro" w:cs="Segoe UI"/>
          <w:sz w:val="22"/>
          <w:szCs w:val="22"/>
        </w:rPr>
        <w:t>“</w:t>
      </w:r>
      <w:r w:rsidR="009337A9">
        <w:rPr>
          <w:rStyle w:val="eop"/>
          <w:rFonts w:ascii="Myriad Pro" w:hAnsi="Myriad Pro" w:cs="Segoe UI"/>
          <w:sz w:val="22"/>
          <w:szCs w:val="22"/>
        </w:rPr>
        <w:t>,</w:t>
      </w:r>
      <w:r w:rsidRPr="009337A9">
        <w:rPr>
          <w:rStyle w:val="eop"/>
          <w:rFonts w:ascii="Myriad Pro" w:hAnsi="Myriad Pro" w:cs="Segoe UI"/>
          <w:sz w:val="22"/>
          <w:szCs w:val="22"/>
        </w:rPr>
        <w:t xml:space="preserve"> berichten </w:t>
      </w:r>
      <w:r w:rsidRPr="00155ACA">
        <w:rPr>
          <w:rFonts w:ascii="Myriad Pro" w:hAnsi="Myriad Pro"/>
          <w:sz w:val="22"/>
          <w:szCs w:val="22"/>
          <w:lang w:val="de-CH"/>
        </w:rPr>
        <w:t>Prof. Dr. Maike Stern und Dr. Elisabeth Moser</w:t>
      </w:r>
      <w:r w:rsidR="00B95C90" w:rsidRPr="00155ACA">
        <w:rPr>
          <w:rFonts w:ascii="Myriad Pro" w:hAnsi="Myriad Pro"/>
          <w:sz w:val="22"/>
          <w:szCs w:val="22"/>
          <w:lang w:val="de-CH"/>
        </w:rPr>
        <w:t xml:space="preserve"> erfreut. B</w:t>
      </w:r>
      <w:r w:rsidR="00DB75AF" w:rsidRPr="00155ACA">
        <w:rPr>
          <w:rFonts w:ascii="Myriad Pro" w:hAnsi="Myriad Pro"/>
          <w:sz w:val="22"/>
          <w:szCs w:val="22"/>
          <w:lang w:val="de-CH"/>
        </w:rPr>
        <w:t xml:space="preserve">eide </w:t>
      </w:r>
      <w:r w:rsidR="00B95C90" w:rsidRPr="00155ACA">
        <w:rPr>
          <w:rFonts w:ascii="Myriad Pro" w:hAnsi="Myriad Pro"/>
          <w:sz w:val="22"/>
          <w:szCs w:val="22"/>
          <w:lang w:val="de-CH"/>
        </w:rPr>
        <w:t xml:space="preserve">waren 2024 </w:t>
      </w:r>
      <w:r w:rsidR="00DB75AF" w:rsidRPr="00155ACA">
        <w:rPr>
          <w:rFonts w:ascii="Myriad Pro" w:hAnsi="Myriad Pro"/>
          <w:sz w:val="22"/>
          <w:szCs w:val="22"/>
          <w:lang w:val="de-CH"/>
        </w:rPr>
        <w:t>maßgeblich für die inhaltliche Ausgestaltung der Konferenz verantwortlich.</w:t>
      </w:r>
      <w:r w:rsidR="006C3939" w:rsidRPr="00155ACA">
        <w:rPr>
          <w:rFonts w:ascii="Myriad Pro" w:hAnsi="Myriad Pro"/>
          <w:sz w:val="22"/>
          <w:szCs w:val="22"/>
          <w:lang w:val="de-CH"/>
        </w:rPr>
        <w:t xml:space="preserve"> Auch die Poster bestätigen, was bereits am Spektrum der Vorträge zu erkennen war.</w:t>
      </w:r>
      <w:r w:rsidR="0049070C" w:rsidRPr="00155ACA">
        <w:rPr>
          <w:rFonts w:ascii="Myriad Pro" w:hAnsi="Myriad Pro"/>
          <w:sz w:val="22"/>
          <w:szCs w:val="22"/>
          <w:lang w:val="de-CH"/>
        </w:rPr>
        <w:t xml:space="preserve"> </w:t>
      </w:r>
      <w:r w:rsidR="006C3939" w:rsidRPr="00155ACA">
        <w:rPr>
          <w:rFonts w:ascii="Myriad Pro" w:hAnsi="Myriad Pro"/>
          <w:sz w:val="22"/>
          <w:szCs w:val="22"/>
          <w:lang w:val="de-CH"/>
        </w:rPr>
        <w:t xml:space="preserve">KI ist in der Breite auch im Forschungskontext zu finden: Die Beiträge reichten von Design über Sozialwissenschaften bis hin zu </w:t>
      </w:r>
      <w:r w:rsidR="009337A9" w:rsidRPr="009337A9">
        <w:rPr>
          <w:rFonts w:ascii="Myriad Pro" w:hAnsi="Myriad Pro"/>
          <w:sz w:val="22"/>
          <w:szCs w:val="22"/>
          <w:lang w:val="de-CH"/>
        </w:rPr>
        <w:t>„</w:t>
      </w:r>
      <w:r w:rsidR="006C3939" w:rsidRPr="00155ACA">
        <w:rPr>
          <w:rFonts w:ascii="Myriad Pro" w:hAnsi="Myriad Pro"/>
          <w:sz w:val="22"/>
          <w:szCs w:val="22"/>
          <w:lang w:val="de-CH"/>
        </w:rPr>
        <w:t>typischer</w:t>
      </w:r>
      <w:r w:rsidR="009337A9" w:rsidRPr="009337A9">
        <w:rPr>
          <w:rFonts w:ascii="Myriad Pro" w:hAnsi="Myriad Pro"/>
          <w:sz w:val="22"/>
          <w:szCs w:val="22"/>
          <w:lang w:val="de-CH"/>
        </w:rPr>
        <w:t>“</w:t>
      </w:r>
      <w:r w:rsidR="006C3939" w:rsidRPr="00155ACA">
        <w:rPr>
          <w:rFonts w:ascii="Myriad Pro" w:hAnsi="Myriad Pro"/>
          <w:sz w:val="22"/>
          <w:szCs w:val="22"/>
          <w:lang w:val="de-CH"/>
        </w:rPr>
        <w:t xml:space="preserve"> Data Science wie Industrie.</w:t>
      </w:r>
      <w:r w:rsidR="00CF4BA8" w:rsidRPr="00155ACA">
        <w:rPr>
          <w:rFonts w:ascii="Myriad Pro" w:hAnsi="Myriad Pro"/>
          <w:sz w:val="22"/>
          <w:szCs w:val="22"/>
          <w:lang w:val="de-CH"/>
        </w:rPr>
        <w:t xml:space="preserve"> </w:t>
      </w:r>
    </w:p>
    <w:p w14:paraId="02C8DF29" w14:textId="77777777" w:rsidR="007729BF" w:rsidRPr="009337A9" w:rsidRDefault="007729BF" w:rsidP="00B05945">
      <w:pPr>
        <w:jc w:val="both"/>
        <w:rPr>
          <w:rFonts w:ascii="Myriad Pro" w:hAnsi="Myriad Pro"/>
          <w:b/>
          <w:sz w:val="22"/>
          <w:szCs w:val="22"/>
        </w:rPr>
      </w:pPr>
    </w:p>
    <w:p w14:paraId="468E16ED" w14:textId="2FBF8C84" w:rsidR="007729BF" w:rsidRPr="009337A9" w:rsidRDefault="007729BF" w:rsidP="007729BF">
      <w:pPr>
        <w:pStyle w:val="Text"/>
        <w:jc w:val="both"/>
        <w:rPr>
          <w:rFonts w:ascii="Myriad Pro" w:hAnsi="Myriad Pro"/>
          <w:color w:val="auto"/>
          <w:lang w:val="de-CH"/>
        </w:rPr>
      </w:pPr>
      <w:r w:rsidRPr="009337A9">
        <w:rPr>
          <w:rFonts w:ascii="Myriad Pro" w:hAnsi="Myriad Pro"/>
          <w:color w:val="auto"/>
          <w:lang w:val="de-CH"/>
        </w:rPr>
        <w:t xml:space="preserve">Die „Women in Data Science Regensburg“ ist eine unabhängige Fachtagung, die ein gut zehnköpfiges Team – bestehend aus Studierenden, </w:t>
      </w:r>
      <w:proofErr w:type="spellStart"/>
      <w:proofErr w:type="gramStart"/>
      <w:r w:rsidRPr="009337A9">
        <w:rPr>
          <w:rFonts w:ascii="Myriad Pro" w:hAnsi="Myriad Pro"/>
          <w:color w:val="auto"/>
          <w:lang w:val="de-CH"/>
        </w:rPr>
        <w:t>Nachwuchswissenschaftler</w:t>
      </w:r>
      <w:r w:rsidR="009337A9">
        <w:rPr>
          <w:rFonts w:ascii="Myriad Pro" w:hAnsi="Myriad Pro"/>
          <w:color w:val="auto"/>
          <w:lang w:val="de-CH"/>
        </w:rPr>
        <w:t>:</w:t>
      </w:r>
      <w:r w:rsidRPr="009337A9">
        <w:rPr>
          <w:rFonts w:ascii="Myriad Pro" w:hAnsi="Myriad Pro"/>
          <w:color w:val="auto"/>
          <w:lang w:val="de-CH"/>
        </w:rPr>
        <w:t>innen</w:t>
      </w:r>
      <w:proofErr w:type="spellEnd"/>
      <w:proofErr w:type="gramEnd"/>
      <w:r w:rsidRPr="009337A9">
        <w:rPr>
          <w:rFonts w:ascii="Myriad Pro" w:hAnsi="Myriad Pro"/>
          <w:color w:val="auto"/>
          <w:lang w:val="de-CH"/>
        </w:rPr>
        <w:t xml:space="preserve"> und </w:t>
      </w:r>
      <w:proofErr w:type="spellStart"/>
      <w:r w:rsidRPr="009337A9">
        <w:rPr>
          <w:rFonts w:ascii="Myriad Pro" w:hAnsi="Myriad Pro"/>
          <w:color w:val="auto"/>
          <w:lang w:val="de-CH"/>
        </w:rPr>
        <w:t>Vertreter</w:t>
      </w:r>
      <w:r w:rsidR="009337A9">
        <w:rPr>
          <w:rFonts w:ascii="Myriad Pro" w:hAnsi="Myriad Pro"/>
          <w:color w:val="auto"/>
          <w:lang w:val="de-CH"/>
        </w:rPr>
        <w:t>:</w:t>
      </w:r>
      <w:r w:rsidRPr="009337A9">
        <w:rPr>
          <w:rFonts w:ascii="Myriad Pro" w:hAnsi="Myriad Pro"/>
          <w:color w:val="auto"/>
          <w:lang w:val="de-CH"/>
        </w:rPr>
        <w:t>innen</w:t>
      </w:r>
      <w:proofErr w:type="spellEnd"/>
      <w:r w:rsidRPr="009337A9">
        <w:rPr>
          <w:rFonts w:ascii="Myriad Pro" w:hAnsi="Myriad Pro"/>
          <w:color w:val="auto"/>
          <w:lang w:val="de-CH"/>
        </w:rPr>
        <w:t xml:space="preserve"> von Unternehmen </w:t>
      </w:r>
      <w:r w:rsidR="009337A9" w:rsidRPr="009337A9">
        <w:rPr>
          <w:rFonts w:ascii="Myriad Pro" w:hAnsi="Myriad Pro"/>
          <w:color w:val="auto"/>
          <w:lang w:val="de-CH"/>
        </w:rPr>
        <w:t>–</w:t>
      </w:r>
      <w:r w:rsidRPr="009337A9">
        <w:rPr>
          <w:rFonts w:ascii="Myriad Pro" w:hAnsi="Myriad Pro"/>
          <w:color w:val="auto"/>
          <w:lang w:val="de-CH"/>
        </w:rPr>
        <w:t xml:space="preserve"> in Partnerschaft mit der gleichnamigen Konferenz der Stanford University organisiert. Unterstützer sind zudem die Hochschulen Regensburgs sowie die Stadt Regensburg, </w:t>
      </w:r>
      <w:r w:rsidR="009337A9">
        <w:rPr>
          <w:rFonts w:ascii="Myriad Pro" w:hAnsi="Myriad Pro"/>
          <w:color w:val="auto"/>
          <w:lang w:val="de-CH"/>
        </w:rPr>
        <w:t>die Strategische Partnerschaft Sensorik e.V.</w:t>
      </w:r>
      <w:r w:rsidRPr="009337A9">
        <w:rPr>
          <w:rFonts w:ascii="Myriad Pro" w:hAnsi="Myriad Pro"/>
          <w:color w:val="auto"/>
          <w:lang w:val="de-CH"/>
        </w:rPr>
        <w:t xml:space="preserve"> und weitere lokale Kooperationspartner aus dem Hightech-Sektor. </w:t>
      </w:r>
      <w:r w:rsidR="00134C66" w:rsidRPr="009337A9">
        <w:rPr>
          <w:rFonts w:ascii="Myriad Pro" w:hAnsi="Myriad Pro"/>
          <w:color w:val="auto"/>
          <w:lang w:val="de-CH"/>
        </w:rPr>
        <w:t>Die Tagung ist</w:t>
      </w:r>
      <w:r w:rsidR="009337A9">
        <w:rPr>
          <w:rFonts w:ascii="Myriad Pro" w:hAnsi="Myriad Pro"/>
          <w:color w:val="auto"/>
          <w:lang w:val="de-CH"/>
        </w:rPr>
        <w:t xml:space="preserve"> ein</w:t>
      </w:r>
      <w:r w:rsidRPr="009337A9">
        <w:rPr>
          <w:rFonts w:ascii="Myriad Pro" w:hAnsi="Myriad Pro"/>
          <w:color w:val="auto"/>
          <w:lang w:val="de-CH"/>
        </w:rPr>
        <w:t xml:space="preserve"> wertvoller Beitrag, Regensburg als Standort für Hightech-Forschung weithin bekannt zu machen. </w:t>
      </w:r>
    </w:p>
    <w:p w14:paraId="28E5A00C" w14:textId="2FBF1353" w:rsidR="00521267" w:rsidRPr="009337A9" w:rsidRDefault="00521267" w:rsidP="000720AA">
      <w:pPr>
        <w:pStyle w:val="Text"/>
        <w:jc w:val="both"/>
        <w:rPr>
          <w:rFonts w:ascii="Myriad Pro" w:hAnsi="Myriad Pro"/>
          <w:color w:val="auto"/>
          <w:lang w:val="de-CH"/>
        </w:rPr>
      </w:pPr>
    </w:p>
    <w:p w14:paraId="10DAA5D1" w14:textId="33FE3060" w:rsidR="00056586" w:rsidRPr="009337A9" w:rsidRDefault="00056586" w:rsidP="00056586">
      <w:pPr>
        <w:pStyle w:val="Text"/>
        <w:jc w:val="both"/>
        <w:rPr>
          <w:rFonts w:ascii="Myriad Pro" w:hAnsi="Myriad Pro"/>
          <w:color w:val="auto"/>
          <w:lang w:val="de-CH"/>
        </w:rPr>
      </w:pPr>
      <w:r w:rsidRPr="009337A9">
        <w:rPr>
          <w:rFonts w:ascii="Myriad Pro" w:hAnsi="Myriad Pro"/>
          <w:color w:val="auto"/>
          <w:lang w:val="de-CH"/>
        </w:rPr>
        <w:lastRenderedPageBreak/>
        <w:t xml:space="preserve">Die </w:t>
      </w:r>
      <w:r w:rsidR="00B564A6" w:rsidRPr="009337A9">
        <w:rPr>
          <w:rFonts w:ascii="Myriad Pro" w:hAnsi="Myriad Pro"/>
          <w:color w:val="auto"/>
          <w:lang w:val="de-CH"/>
        </w:rPr>
        <w:t>„</w:t>
      </w:r>
      <w:r w:rsidRPr="009337A9">
        <w:rPr>
          <w:rFonts w:ascii="Myriad Pro" w:hAnsi="Myriad Pro"/>
          <w:color w:val="auto"/>
          <w:lang w:val="de-CH"/>
        </w:rPr>
        <w:t>Women in Data Science</w:t>
      </w:r>
      <w:r w:rsidR="00B564A6" w:rsidRPr="009337A9">
        <w:rPr>
          <w:rFonts w:ascii="Myriad Pro" w:hAnsi="Myriad Pro"/>
          <w:color w:val="auto"/>
          <w:lang w:val="de-CH"/>
        </w:rPr>
        <w:t>“</w:t>
      </w:r>
      <w:r w:rsidRPr="009337A9">
        <w:rPr>
          <w:rFonts w:ascii="Myriad Pro" w:hAnsi="Myriad Pro"/>
          <w:color w:val="auto"/>
          <w:lang w:val="de-CH"/>
        </w:rPr>
        <w:t xml:space="preserve"> setzt ein Zeichen für Diversität in MINT-Berufen. Ursprünglich initiiert hat eine Professorin aus Stanford die Konferenz. Ihr war aufgefallen, dass fast durchgängig männliche Redner als Vortragende bei Konferenzen insbesondere im Bereich der Datenwissenschaft auf der Bühne zu sehen waren – Frauen jedoch nicht.</w:t>
      </w:r>
      <w:r w:rsidR="6219EA21" w:rsidRPr="009337A9">
        <w:rPr>
          <w:rFonts w:ascii="Myriad Pro" w:hAnsi="Myriad Pro"/>
          <w:color w:val="auto"/>
          <w:lang w:val="de-CH"/>
        </w:rPr>
        <w:t xml:space="preserve"> Bei </w:t>
      </w:r>
      <w:proofErr w:type="spellStart"/>
      <w:r w:rsidR="6219EA21" w:rsidRPr="009337A9">
        <w:rPr>
          <w:rFonts w:ascii="Myriad Pro" w:hAnsi="Myriad Pro"/>
          <w:color w:val="auto"/>
          <w:lang w:val="de-CH"/>
        </w:rPr>
        <w:t>WiDS</w:t>
      </w:r>
      <w:proofErr w:type="spellEnd"/>
      <w:r w:rsidR="6219EA21" w:rsidRPr="009337A9">
        <w:rPr>
          <w:rFonts w:ascii="Myriad Pro" w:hAnsi="Myriad Pro"/>
          <w:color w:val="auto"/>
          <w:lang w:val="de-CH"/>
        </w:rPr>
        <w:t xml:space="preserve">-Konferenzen tragen zwar nur Frauen vor, </w:t>
      </w:r>
      <w:r w:rsidR="00D85F9B" w:rsidRPr="009337A9">
        <w:rPr>
          <w:rFonts w:ascii="Myriad Pro" w:hAnsi="Myriad Pro"/>
          <w:color w:val="auto"/>
          <w:lang w:val="de-CH"/>
        </w:rPr>
        <w:t>e</w:t>
      </w:r>
      <w:r w:rsidR="6219EA21" w:rsidRPr="009337A9">
        <w:rPr>
          <w:rFonts w:ascii="Myriad Pro" w:hAnsi="Myriad Pro"/>
          <w:color w:val="auto"/>
          <w:lang w:val="de-CH"/>
        </w:rPr>
        <w:t>xplizit erwünscht sind jedoch alle Geschlechter</w:t>
      </w:r>
      <w:r w:rsidR="0E2627A5" w:rsidRPr="009337A9">
        <w:rPr>
          <w:rFonts w:ascii="Myriad Pro" w:hAnsi="Myriad Pro"/>
          <w:color w:val="auto"/>
          <w:lang w:val="de-CH"/>
        </w:rPr>
        <w:t xml:space="preserve"> als Teilnehmende.</w:t>
      </w:r>
    </w:p>
    <w:p w14:paraId="0E798B6A" w14:textId="77777777" w:rsidR="00613A4E" w:rsidRPr="009337A9" w:rsidRDefault="00613A4E" w:rsidP="00056586">
      <w:pPr>
        <w:pStyle w:val="Text"/>
        <w:jc w:val="both"/>
        <w:rPr>
          <w:rFonts w:ascii="Myriad Pro" w:hAnsi="Myriad Pro"/>
          <w:color w:val="auto"/>
          <w:lang w:val="de-CH"/>
        </w:rPr>
      </w:pPr>
    </w:p>
    <w:p w14:paraId="2F17F6C7" w14:textId="4858FE13" w:rsidR="00056586" w:rsidRPr="009337A9" w:rsidRDefault="00A23447" w:rsidP="00056586">
      <w:pPr>
        <w:pStyle w:val="Text"/>
        <w:jc w:val="both"/>
        <w:rPr>
          <w:rFonts w:ascii="Myriad Pro" w:hAnsi="Myriad Pro"/>
          <w:color w:val="auto"/>
          <w:lang w:val="de-CH"/>
        </w:rPr>
      </w:pPr>
      <w:hyperlink r:id="rId9" w:history="1">
        <w:r w:rsidR="00D33C96" w:rsidRPr="009337A9">
          <w:rPr>
            <w:rStyle w:val="Hyperlink"/>
            <w:rFonts w:ascii="Myriad Pro" w:hAnsi="Myriad Pro"/>
            <w:lang w:val="de-CH"/>
          </w:rPr>
          <w:t>Impressionen zum Download</w:t>
        </w:r>
      </w:hyperlink>
    </w:p>
    <w:p w14:paraId="0E08B935" w14:textId="77777777" w:rsidR="00D33C96" w:rsidRPr="009337A9" w:rsidRDefault="00D33C96" w:rsidP="00056586">
      <w:pPr>
        <w:pStyle w:val="Text"/>
        <w:jc w:val="both"/>
        <w:rPr>
          <w:rFonts w:ascii="Myriad Pro" w:hAnsi="Myriad Pro"/>
          <w:color w:val="auto"/>
          <w:lang w:val="de-CH"/>
        </w:rPr>
      </w:pPr>
    </w:p>
    <w:p w14:paraId="3B1A9913" w14:textId="074F0D8C" w:rsidR="003050E6" w:rsidRPr="00155ACA" w:rsidRDefault="00613A4E" w:rsidP="003050E6">
      <w:pPr>
        <w:jc w:val="both"/>
        <w:rPr>
          <w:rFonts w:ascii="Myriad Pro" w:hAnsi="Myriad Pro"/>
          <w:b/>
          <w:sz w:val="22"/>
          <w:szCs w:val="22"/>
        </w:rPr>
      </w:pPr>
      <w:bookmarkStart w:id="4" w:name="_Hlk106017036"/>
      <w:bookmarkEnd w:id="2"/>
      <w:r w:rsidRPr="00155ACA">
        <w:rPr>
          <w:rFonts w:ascii="Myriad Pro" w:hAnsi="Myriad Pro"/>
          <w:b/>
          <w:sz w:val="22"/>
          <w:szCs w:val="22"/>
        </w:rPr>
        <w:t xml:space="preserve">Details </w:t>
      </w:r>
      <w:r w:rsidR="00521267" w:rsidRPr="00155ACA">
        <w:rPr>
          <w:rFonts w:ascii="Myriad Pro" w:hAnsi="Myriad Pro"/>
          <w:b/>
          <w:sz w:val="22"/>
          <w:szCs w:val="22"/>
        </w:rPr>
        <w:t xml:space="preserve">zu den Speakerinnen unter </w:t>
      </w:r>
      <w:hyperlink r:id="rId10" w:history="1">
        <w:r w:rsidR="00521267" w:rsidRPr="00155ACA">
          <w:rPr>
            <w:rStyle w:val="Hyperlink"/>
            <w:rFonts w:ascii="Myriad Pro" w:hAnsi="Myriad Pro"/>
            <w:b/>
            <w:sz w:val="22"/>
            <w:szCs w:val="22"/>
          </w:rPr>
          <w:t>https://www.wids-regensburg.de/speakers/</w:t>
        </w:r>
      </w:hyperlink>
      <w:r w:rsidR="00521267" w:rsidRPr="00155ACA">
        <w:rPr>
          <w:rFonts w:ascii="Myriad Pro" w:hAnsi="Myriad Pro"/>
          <w:b/>
          <w:sz w:val="22"/>
          <w:szCs w:val="22"/>
        </w:rPr>
        <w:t xml:space="preserve"> bzw. zur Konferenz </w:t>
      </w:r>
      <w:r w:rsidRPr="00155ACA">
        <w:rPr>
          <w:rFonts w:ascii="Myriad Pro" w:hAnsi="Myriad Pro"/>
          <w:b/>
          <w:sz w:val="22"/>
          <w:szCs w:val="22"/>
        </w:rPr>
        <w:t xml:space="preserve">unter </w:t>
      </w:r>
      <w:hyperlink r:id="rId11" w:history="1">
        <w:r w:rsidR="003050E6" w:rsidRPr="00155ACA">
          <w:rPr>
            <w:rStyle w:val="Hyperlink"/>
            <w:rFonts w:ascii="Myriad Pro" w:hAnsi="Myriad Pro"/>
            <w:b/>
            <w:sz w:val="22"/>
            <w:szCs w:val="22"/>
          </w:rPr>
          <w:t>www.wids-regensburg.de</w:t>
        </w:r>
      </w:hyperlink>
      <w:r w:rsidR="003050E6" w:rsidRPr="00155ACA">
        <w:rPr>
          <w:rFonts w:ascii="Myriad Pro" w:hAnsi="Myriad Pro"/>
          <w:b/>
          <w:sz w:val="22"/>
          <w:szCs w:val="22"/>
        </w:rPr>
        <w:t>.</w:t>
      </w:r>
    </w:p>
    <w:bookmarkEnd w:id="4"/>
    <w:p w14:paraId="427892EB" w14:textId="77777777" w:rsidR="003050E6" w:rsidRPr="00613A4E" w:rsidRDefault="003050E6" w:rsidP="003050E6">
      <w:pPr>
        <w:jc w:val="both"/>
        <w:rPr>
          <w:rFonts w:ascii="Myriad Pro" w:hAnsi="Myriad Pro" w:cs="Arial"/>
          <w:bCs/>
          <w:sz w:val="22"/>
          <w:szCs w:val="22"/>
        </w:rPr>
      </w:pPr>
    </w:p>
    <w:bookmarkEnd w:id="1"/>
    <w:p w14:paraId="09C5B4F3" w14:textId="79A1EA69" w:rsidR="002633F3" w:rsidRDefault="00316D0D">
      <w:r>
        <w:rPr>
          <w:noProof/>
        </w:rPr>
        <mc:AlternateContent>
          <mc:Choice Requires="wps">
            <w:drawing>
              <wp:anchor distT="0" distB="0" distL="114300" distR="114300" simplePos="0" relativeHeight="251656704" behindDoc="0" locked="0" layoutInCell="1" allowOverlap="1" wp14:anchorId="7E79903F" wp14:editId="53AAC251">
                <wp:simplePos x="0" y="0"/>
                <wp:positionH relativeFrom="margin">
                  <wp:align>right</wp:align>
                </wp:positionH>
                <wp:positionV relativeFrom="paragraph">
                  <wp:posOffset>11430</wp:posOffset>
                </wp:positionV>
                <wp:extent cx="6110287" cy="1028700"/>
                <wp:effectExtent l="0" t="0" r="5080" b="0"/>
                <wp:wrapNone/>
                <wp:docPr id="4" name="Rechteck 4"/>
                <wp:cNvGraphicFramePr/>
                <a:graphic xmlns:a="http://schemas.openxmlformats.org/drawingml/2006/main">
                  <a:graphicData uri="http://schemas.microsoft.com/office/word/2010/wordprocessingShape">
                    <wps:wsp>
                      <wps:cNvSpPr/>
                      <wps:spPr>
                        <a:xfrm>
                          <a:off x="0" y="0"/>
                          <a:ext cx="6110287" cy="1028700"/>
                        </a:xfrm>
                        <a:prstGeom prst="rect">
                          <a:avLst/>
                        </a:prstGeom>
                        <a:solidFill>
                          <a:srgbClr val="87D0E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A4A91" w14:textId="63CB9EF9" w:rsidR="00406FF3" w:rsidRPr="002C00E3" w:rsidRDefault="00F71C10" w:rsidP="00F71C10">
                            <w:pPr>
                              <w:tabs>
                                <w:tab w:val="left" w:pos="5140"/>
                              </w:tabs>
                              <w:jc w:val="both"/>
                              <w:rPr>
                                <w:rFonts w:ascii="Myriad Pro" w:hAnsi="Myriad Pro"/>
                                <w:color w:val="000000" w:themeColor="text1"/>
                                <w:sz w:val="20"/>
                                <w:szCs w:val="20"/>
                              </w:rPr>
                            </w:pPr>
                            <w:r>
                              <w:rPr>
                                <w:rFonts w:ascii="Myriad Pro" w:hAnsi="Myriad Pro"/>
                                <w:color w:val="000000" w:themeColor="text1"/>
                                <w:sz w:val="20"/>
                                <w:szCs w:val="20"/>
                              </w:rPr>
                              <w:t xml:space="preserve">Seit 2006 bündelt die Strategische Partnerschaft Sensorik e.V. </w:t>
                            </w:r>
                            <w:r w:rsidRPr="005D7A83">
                              <w:rPr>
                                <w:rFonts w:ascii="Myriad Pro" w:hAnsi="Myriad Pro"/>
                                <w:color w:val="000000" w:themeColor="text1"/>
                                <w:sz w:val="20"/>
                                <w:szCs w:val="20"/>
                              </w:rPr>
                              <w:t xml:space="preserve">als regionales Netzwerk die in Bayern bestehende Sensorik-Expertise, um Innovationskraft und Zukunftsfähigkeit bayerischer Unternehmen und Einrichtungen nachhaltig zu stärken. </w:t>
                            </w:r>
                            <w:r>
                              <w:rPr>
                                <w:rFonts w:ascii="Myriad Pro" w:hAnsi="Myriad Pro"/>
                                <w:color w:val="000000" w:themeColor="text1"/>
                                <w:sz w:val="20"/>
                                <w:szCs w:val="20"/>
                              </w:rPr>
                              <w:t xml:space="preserve">Über 80 </w:t>
                            </w:r>
                            <w:r w:rsidRPr="00384AC6">
                              <w:rPr>
                                <w:rFonts w:ascii="Myriad Pro" w:hAnsi="Myriad Pro"/>
                                <w:color w:val="000000" w:themeColor="text1"/>
                                <w:sz w:val="20"/>
                                <w:szCs w:val="20"/>
                              </w:rPr>
                              <w:t xml:space="preserve">Mitgliedern und 250 aktiven Partnern aus Wirtschaft, Wissenschaft und Politik bietet es neben der Unternehmensvernetzung, Innovationsförderung und Kompetenzbildung </w:t>
                            </w:r>
                            <w:r>
                              <w:rPr>
                                <w:rFonts w:ascii="Myriad Pro" w:hAnsi="Myriad Pro"/>
                                <w:color w:val="000000" w:themeColor="text1"/>
                                <w:sz w:val="20"/>
                                <w:szCs w:val="20"/>
                              </w:rPr>
                              <w:t>zahlreiche konkrete Dienstleistungen.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9903F" id="Rechteck 4" o:spid="_x0000_s1026" style="position:absolute;margin-left:429.9pt;margin-top:.9pt;width:481.1pt;height:81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" fillcolor="#87d0ea" stroked="f" strokeweight="1pt">
                <v:textbox>
                  <w:txbxContent>
                    <w:p w14:paraId="76BA4A91" w14:textId="63CB9EF9" w:rsidR="00406FF3" w:rsidRPr="002C00E3" w:rsidRDefault="00F71C10" w:rsidP="00F71C10">
                      <w:pPr>
                        <w:tabs>
                          <w:tab w:val="left" w:pos="5140"/>
                        </w:tabs>
                        <w:jc w:val="both"/>
                        <w:rPr>
                          <w:rFonts w:ascii="Myriad Pro" w:hAnsi="Myriad Pro"/>
                          <w:color w:val="000000" w:themeColor="text1"/>
                          <w:sz w:val="20"/>
                          <w:szCs w:val="20"/>
                        </w:rPr>
                      </w:pPr>
                      <w:r>
                        <w:rPr>
                          <w:rFonts w:ascii="Myriad Pro" w:hAnsi="Myriad Pro"/>
                          <w:color w:val="000000" w:themeColor="text1"/>
                          <w:sz w:val="20"/>
                          <w:szCs w:val="20"/>
                        </w:rPr>
                        <w:t xml:space="preserve">Seit 2006 bündelt die Strategische Partnerschaft Sensorik e.V. </w:t>
                      </w:r>
                      <w:r w:rsidRPr="005D7A83">
                        <w:rPr>
                          <w:rFonts w:ascii="Myriad Pro" w:hAnsi="Myriad Pro"/>
                          <w:color w:val="000000" w:themeColor="text1"/>
                          <w:sz w:val="20"/>
                          <w:szCs w:val="20"/>
                        </w:rPr>
                        <w:t xml:space="preserve">als regionales Netzwerk die in Bayern bestehende Sensorik-Expertise, um Innovationskraft und Zukunftsfähigkeit bayerischer Unternehmen und Einrichtungen nachhaltig zu stärken. </w:t>
                      </w:r>
                      <w:r>
                        <w:rPr>
                          <w:rFonts w:ascii="Myriad Pro" w:hAnsi="Myriad Pro"/>
                          <w:color w:val="000000" w:themeColor="text1"/>
                          <w:sz w:val="20"/>
                          <w:szCs w:val="20"/>
                        </w:rPr>
                        <w:t xml:space="preserve">Über 80 </w:t>
                      </w:r>
                      <w:r w:rsidRPr="00384AC6">
                        <w:rPr>
                          <w:rFonts w:ascii="Myriad Pro" w:hAnsi="Myriad Pro"/>
                          <w:color w:val="000000" w:themeColor="text1"/>
                          <w:sz w:val="20"/>
                          <w:szCs w:val="20"/>
                        </w:rPr>
                        <w:t xml:space="preserve">Mitgliedern und 250 aktiven Partnern aus Wirtschaft, Wissenschaft und Politik bietet es neben der Unternehmensvernetzung, Innovationsförderung und Kompetenzbildung </w:t>
                      </w:r>
                      <w:r>
                        <w:rPr>
                          <w:rFonts w:ascii="Myriad Pro" w:hAnsi="Myriad Pro"/>
                          <w:color w:val="000000" w:themeColor="text1"/>
                          <w:sz w:val="20"/>
                          <w:szCs w:val="20"/>
                        </w:rPr>
                        <w:t>zahlreiche konkrete Dienstleistungen.</w:t>
                      </w:r>
                    </w:p>
                  </w:txbxContent>
                </v:textbox>
                <w10:wrap anchorx="margin"/>
              </v:rect>
            </w:pict>
          </mc:Fallback>
        </mc:AlternateContent>
      </w:r>
    </w:p>
    <w:p w14:paraId="122C6644" w14:textId="4C5BFDDE" w:rsidR="00406FF3" w:rsidRPr="00406FF3" w:rsidRDefault="00406FF3" w:rsidP="00406FF3"/>
    <w:p w14:paraId="00270C36" w14:textId="750C2FEE" w:rsidR="00406FF3" w:rsidRPr="00406FF3" w:rsidRDefault="00406FF3" w:rsidP="00406FF3"/>
    <w:p w14:paraId="6F97C621" w14:textId="2C98D434" w:rsidR="00406FF3" w:rsidRPr="00406FF3" w:rsidRDefault="00406FF3" w:rsidP="00406FF3"/>
    <w:p w14:paraId="7E119E3C" w14:textId="04F071B7" w:rsidR="00406FF3" w:rsidRPr="00406FF3" w:rsidRDefault="00406FF3" w:rsidP="00406FF3"/>
    <w:p w14:paraId="17472E28" w14:textId="20C2829C" w:rsidR="00406FF3" w:rsidRPr="00406FF3" w:rsidRDefault="00406FF3" w:rsidP="00406FF3"/>
    <w:p w14:paraId="26ADEB94" w14:textId="77777777" w:rsidR="00406FF3" w:rsidRDefault="00406FF3" w:rsidP="00406FF3">
      <w:pPr>
        <w:rPr>
          <w:rFonts w:ascii="Myriad Pro" w:hAnsi="Myriad Pro"/>
          <w:b/>
          <w:bCs/>
          <w:sz w:val="18"/>
          <w:szCs w:val="18"/>
        </w:rPr>
      </w:pPr>
    </w:p>
    <w:p w14:paraId="76DBCB73" w14:textId="60012323" w:rsidR="00406FF3" w:rsidRPr="00760AFA" w:rsidRDefault="00406FF3" w:rsidP="00406FF3">
      <w:pPr>
        <w:rPr>
          <w:rFonts w:ascii="Myriad Pro" w:hAnsi="Myriad Pro"/>
          <w:b/>
          <w:bCs/>
          <w:sz w:val="8"/>
          <w:szCs w:val="6"/>
        </w:rPr>
      </w:pPr>
      <w:r w:rsidRPr="00316D0D">
        <w:rPr>
          <w:rFonts w:ascii="Myriad Pro" w:hAnsi="Myriad Pro"/>
          <w:b/>
          <w:bCs/>
          <w:sz w:val="18"/>
          <w:szCs w:val="18"/>
        </w:rPr>
        <w:t xml:space="preserve">PRESSEKONTAKT: </w:t>
      </w:r>
      <w:r w:rsidRPr="00316D0D">
        <w:rPr>
          <w:rFonts w:ascii="Myriad Pro" w:hAnsi="Myriad Pro"/>
          <w:b/>
          <w:bCs/>
          <w:sz w:val="18"/>
          <w:szCs w:val="18"/>
        </w:rPr>
        <w:br/>
      </w:r>
    </w:p>
    <w:p w14:paraId="6918FC07" w14:textId="77777777" w:rsidR="00406FF3" w:rsidRPr="00316D0D" w:rsidRDefault="00406FF3" w:rsidP="00406FF3">
      <w:pPr>
        <w:rPr>
          <w:rFonts w:ascii="Myriad Pro" w:hAnsi="Myriad Pro"/>
          <w:sz w:val="18"/>
          <w:szCs w:val="18"/>
        </w:rPr>
      </w:pPr>
      <w:r w:rsidRPr="00316D0D">
        <w:rPr>
          <w:rFonts w:ascii="Myriad Pro" w:hAnsi="Myriad Pro"/>
          <w:sz w:val="18"/>
          <w:szCs w:val="18"/>
        </w:rPr>
        <w:t>Strategische Partnerschaft Sensorik e. V.</w:t>
      </w:r>
    </w:p>
    <w:p w14:paraId="7E897F1E" w14:textId="785A7E54" w:rsidR="00406FF3" w:rsidRPr="00316D0D" w:rsidRDefault="00406FF3" w:rsidP="00406FF3">
      <w:pPr>
        <w:rPr>
          <w:rFonts w:ascii="Myriad Pro" w:hAnsi="Myriad Pro"/>
          <w:sz w:val="18"/>
          <w:szCs w:val="18"/>
        </w:rPr>
      </w:pPr>
      <w:r w:rsidRPr="00316D0D">
        <w:rPr>
          <w:rFonts w:ascii="Myriad Pro" w:hAnsi="Myriad Pro"/>
          <w:sz w:val="18"/>
          <w:szCs w:val="18"/>
        </w:rPr>
        <w:t>Clustermanagement Sensorik</w:t>
      </w:r>
    </w:p>
    <w:p w14:paraId="503C1AEA" w14:textId="17967355" w:rsidR="00406FF3" w:rsidRDefault="00406FF3" w:rsidP="00406FF3">
      <w:pPr>
        <w:rPr>
          <w:rFonts w:ascii="Myriad Pro" w:hAnsi="Myriad Pro"/>
          <w:sz w:val="18"/>
          <w:szCs w:val="18"/>
        </w:rPr>
      </w:pPr>
      <w:r w:rsidRPr="00316D0D">
        <w:rPr>
          <w:rFonts w:ascii="Myriad Pro" w:hAnsi="Myriad Pro"/>
          <w:sz w:val="18"/>
          <w:szCs w:val="18"/>
        </w:rPr>
        <w:t>Geschäftsführung</w:t>
      </w:r>
    </w:p>
    <w:p w14:paraId="7BDE9549" w14:textId="74356CE3" w:rsidR="00406FF3" w:rsidRDefault="00406FF3" w:rsidP="00406FF3">
      <w:pPr>
        <w:rPr>
          <w:rFonts w:ascii="Myriad Pro" w:hAnsi="Myriad Pro"/>
          <w:sz w:val="18"/>
          <w:szCs w:val="18"/>
        </w:rPr>
      </w:pPr>
      <w:r w:rsidRPr="00316D0D">
        <w:rPr>
          <w:rFonts w:ascii="Myriad Pro" w:hAnsi="Myriad Pro"/>
          <w:sz w:val="18"/>
          <w:szCs w:val="18"/>
        </w:rPr>
        <w:t>Stefanie Fuchs</w:t>
      </w:r>
    </w:p>
    <w:p w14:paraId="3F158E00" w14:textId="77777777" w:rsidR="00406FF3" w:rsidRPr="00316D0D" w:rsidRDefault="00406FF3" w:rsidP="00406FF3">
      <w:pPr>
        <w:rPr>
          <w:rFonts w:ascii="Myriad Pro" w:hAnsi="Myriad Pro"/>
          <w:sz w:val="18"/>
          <w:szCs w:val="18"/>
        </w:rPr>
      </w:pPr>
      <w:r w:rsidRPr="00316D0D">
        <w:rPr>
          <w:rFonts w:ascii="Myriad Pro" w:hAnsi="Myriad Pro"/>
          <w:sz w:val="18"/>
          <w:szCs w:val="18"/>
        </w:rPr>
        <w:t>Franz-Mayer-Straße 1</w:t>
      </w:r>
    </w:p>
    <w:p w14:paraId="38F56CEB" w14:textId="271E1AFE" w:rsidR="00406FF3" w:rsidRDefault="00406FF3" w:rsidP="00406FF3">
      <w:pPr>
        <w:rPr>
          <w:rFonts w:ascii="Myriad Pro" w:hAnsi="Myriad Pro"/>
          <w:sz w:val="18"/>
          <w:szCs w:val="18"/>
        </w:rPr>
      </w:pPr>
      <w:r w:rsidRPr="00316D0D">
        <w:rPr>
          <w:rFonts w:ascii="Myriad Pro" w:hAnsi="Myriad Pro"/>
          <w:sz w:val="18"/>
          <w:szCs w:val="18"/>
        </w:rPr>
        <w:t>93053 Regensburg</w:t>
      </w:r>
    </w:p>
    <w:p w14:paraId="19C9F5F3" w14:textId="77777777" w:rsidR="00406FF3" w:rsidRPr="00316D0D" w:rsidRDefault="00406FF3" w:rsidP="00406FF3">
      <w:pPr>
        <w:rPr>
          <w:rFonts w:ascii="Myriad Pro" w:hAnsi="Myriad Pro"/>
          <w:sz w:val="18"/>
          <w:szCs w:val="18"/>
        </w:rPr>
      </w:pPr>
      <w:r w:rsidRPr="00316D0D">
        <w:rPr>
          <w:rFonts w:ascii="Myriad Pro" w:hAnsi="Myriad Pro"/>
          <w:sz w:val="18"/>
          <w:szCs w:val="18"/>
        </w:rPr>
        <w:t>Tel.            +49 (0)941 63 09 16-13</w:t>
      </w:r>
    </w:p>
    <w:p w14:paraId="73ED2AE3" w14:textId="77777777" w:rsidR="00406FF3" w:rsidRPr="00316D0D" w:rsidRDefault="00406FF3" w:rsidP="00406FF3">
      <w:pPr>
        <w:rPr>
          <w:rFonts w:ascii="Myriad Pro" w:hAnsi="Myriad Pro"/>
          <w:sz w:val="18"/>
          <w:szCs w:val="18"/>
        </w:rPr>
      </w:pPr>
      <w:r w:rsidRPr="00316D0D">
        <w:rPr>
          <w:rFonts w:ascii="Myriad Pro" w:hAnsi="Myriad Pro"/>
          <w:sz w:val="18"/>
          <w:szCs w:val="18"/>
        </w:rPr>
        <w:t>E-Mail       s.fuchs1@sensorik-bayern.de</w:t>
      </w:r>
    </w:p>
    <w:p w14:paraId="71BAFF24" w14:textId="21247708" w:rsidR="00406FF3" w:rsidRPr="00406FF3" w:rsidRDefault="00406FF3" w:rsidP="00406FF3">
      <w:pPr>
        <w:rPr>
          <w:rFonts w:ascii="Myriad Pro" w:hAnsi="Myriad Pro"/>
          <w:sz w:val="18"/>
          <w:szCs w:val="18"/>
        </w:rPr>
      </w:pPr>
      <w:r w:rsidRPr="00316D0D">
        <w:rPr>
          <w:rFonts w:ascii="Myriad Pro" w:hAnsi="Myriad Pro"/>
          <w:sz w:val="18"/>
          <w:szCs w:val="18"/>
        </w:rPr>
        <w:t>Web          www.sensorik-bayern.de</w:t>
      </w:r>
    </w:p>
    <w:sectPr w:rsidR="00406FF3" w:rsidRPr="00406FF3" w:rsidSect="00406FF3">
      <w:headerReference w:type="default" r:id="rId12"/>
      <w:footerReference w:type="default" r:id="rId13"/>
      <w:headerReference w:type="first" r:id="rId14"/>
      <w:footerReference w:type="first" r:id="rId15"/>
      <w:pgSz w:w="11906" w:h="16838"/>
      <w:pgMar w:top="153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0502" w14:textId="77777777" w:rsidR="00D51AA9" w:rsidRDefault="00D51AA9" w:rsidP="008B13B1">
      <w:r>
        <w:separator/>
      </w:r>
    </w:p>
  </w:endnote>
  <w:endnote w:type="continuationSeparator" w:id="0">
    <w:p w14:paraId="5F574F9F" w14:textId="77777777" w:rsidR="00D51AA9" w:rsidRDefault="00D51AA9" w:rsidP="008B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yriad Pro" w:hAnsi="Myriad Pro"/>
      </w:rPr>
      <w:id w:val="-458883188"/>
      <w:docPartObj>
        <w:docPartGallery w:val="Page Numbers (Bottom of Page)"/>
        <w:docPartUnique/>
      </w:docPartObj>
    </w:sdtPr>
    <w:sdtEndPr/>
    <w:sdtContent>
      <w:p w14:paraId="1D6B01B7" w14:textId="60547C0A" w:rsidR="00D25A6A" w:rsidRDefault="00D25A6A" w:rsidP="008B13B1">
        <w:pPr>
          <w:pStyle w:val="Fuzeile"/>
          <w:ind w:left="6372" w:firstLine="2700"/>
          <w:jc w:val="right"/>
          <w:rPr>
            <w:rFonts w:ascii="Myriad Pro" w:hAnsi="Myriad Pro"/>
          </w:rPr>
        </w:pPr>
        <w:r>
          <w:rPr>
            <w:noProof/>
          </w:rPr>
          <mc:AlternateContent>
            <mc:Choice Requires="wps">
              <w:drawing>
                <wp:anchor distT="0" distB="0" distL="114300" distR="114300" simplePos="0" relativeHeight="251670528" behindDoc="0" locked="0" layoutInCell="1" allowOverlap="1" wp14:anchorId="1CDB2084" wp14:editId="5F7A0892">
                  <wp:simplePos x="0" y="0"/>
                  <wp:positionH relativeFrom="margin">
                    <wp:align>center</wp:align>
                  </wp:positionH>
                  <wp:positionV relativeFrom="paragraph">
                    <wp:posOffset>102553</wp:posOffset>
                  </wp:positionV>
                  <wp:extent cx="6783070" cy="0"/>
                  <wp:effectExtent l="0" t="0" r="0" b="0"/>
                  <wp:wrapNone/>
                  <wp:docPr id="7"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5EED0EB">
                <v:line id="Gerade Verbindung 5" style="position:absolute;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4472c4 [3204]" strokeweight="1.5pt" from="0,8.1pt" to="534.1pt,8.1pt" w14:anchorId="1C4E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">
                  <v:stroke joinstyle="miter"/>
                  <w10:wrap anchorx="margin"/>
                </v:line>
              </w:pict>
            </mc:Fallback>
          </mc:AlternateContent>
        </w:r>
      </w:p>
      <w:p w14:paraId="5C531C2F" w14:textId="6706A495" w:rsidR="008B13B1" w:rsidRPr="002A72D6" w:rsidRDefault="00D25A6A" w:rsidP="00B82AF2">
        <w:pPr>
          <w:pStyle w:val="Fuzeile"/>
          <w:ind w:left="1416" w:firstLine="1416"/>
          <w:rPr>
            <w:rFonts w:ascii="Myriad Pro" w:hAnsi="Myriad Pro"/>
          </w:rPr>
        </w:pPr>
        <w:r>
          <w:rPr>
            <w:rFonts w:ascii="Myriad Pro" w:hAnsi="Myriad Pro"/>
          </w:rPr>
          <w:t xml:space="preserve">                           </w:t>
        </w:r>
        <w:r w:rsidR="008B13B1">
          <w:rPr>
            <w:rFonts w:ascii="Myriad Pro" w:hAnsi="Myriad Pro"/>
          </w:rPr>
          <w:t xml:space="preserve"> </w:t>
        </w:r>
        <w:r w:rsidR="00B82AF2">
          <w:rPr>
            <w:rFonts w:ascii="Myriad Pro" w:hAnsi="Myriad Pro"/>
          </w:rPr>
          <w:t xml:space="preserve">              </w:t>
        </w:r>
        <w:r w:rsidR="00AB67C9">
          <w:rPr>
            <w:rFonts w:ascii="Myriad Pro" w:hAnsi="Myriad Pro"/>
          </w:rPr>
          <w:t xml:space="preserve">              </w:t>
        </w:r>
        <w:r w:rsidR="008B13B1" w:rsidRPr="00C9594A">
          <w:rPr>
            <w:rFonts w:ascii="Myriad Pro" w:hAnsi="Myriad Pro"/>
            <w:sz w:val="22"/>
          </w:rPr>
          <w:t xml:space="preserve">Seite | </w:t>
        </w:r>
        <w:r w:rsidR="008B13B1" w:rsidRPr="00C9594A">
          <w:rPr>
            <w:rFonts w:ascii="Myriad Pro" w:hAnsi="Myriad Pro"/>
            <w:sz w:val="22"/>
          </w:rPr>
          <w:fldChar w:fldCharType="begin"/>
        </w:r>
        <w:r w:rsidR="008B13B1" w:rsidRPr="00C9594A">
          <w:rPr>
            <w:rFonts w:ascii="Myriad Pro" w:hAnsi="Myriad Pro"/>
            <w:sz w:val="22"/>
          </w:rPr>
          <w:instrText>PAGE   \* MERGEFORMAT</w:instrText>
        </w:r>
        <w:r w:rsidR="008B13B1" w:rsidRPr="00C9594A">
          <w:rPr>
            <w:rFonts w:ascii="Myriad Pro" w:hAnsi="Myriad Pro"/>
            <w:sz w:val="22"/>
          </w:rPr>
          <w:fldChar w:fldCharType="separate"/>
        </w:r>
        <w:r w:rsidR="008B13B1">
          <w:rPr>
            <w:rFonts w:ascii="Myriad Pro" w:hAnsi="Myriad Pro"/>
            <w:sz w:val="22"/>
          </w:rPr>
          <w:t>1</w:t>
        </w:r>
        <w:r w:rsidR="008B13B1" w:rsidRPr="00C9594A">
          <w:rPr>
            <w:rFonts w:ascii="Myriad Pro" w:hAnsi="Myriad Pro"/>
            <w:sz w:val="22"/>
          </w:rPr>
          <w:fldChar w:fldCharType="end"/>
        </w:r>
        <w:r w:rsidR="008B13B1" w:rsidRPr="002A72D6">
          <w:rPr>
            <w:rFonts w:ascii="Myriad Pro" w:hAnsi="Myriad Pro"/>
          </w:rPr>
          <w:t xml:space="preserve"> </w:t>
        </w:r>
      </w:p>
    </w:sdtContent>
  </w:sdt>
  <w:p w14:paraId="63189D9D" w14:textId="52CE1E3B" w:rsidR="008B13B1" w:rsidRDefault="008B13B1" w:rsidP="008B13B1">
    <w:pPr>
      <w:tabs>
        <w:tab w:val="left" w:pos="2258"/>
      </w:tabs>
    </w:pPr>
    <w:r>
      <w:rPr>
        <w:noProof/>
      </w:rPr>
      <w:drawing>
        <wp:anchor distT="0" distB="0" distL="114300" distR="114300" simplePos="0" relativeHeight="251660288" behindDoc="1" locked="0" layoutInCell="1" allowOverlap="1" wp14:anchorId="3BBE1563" wp14:editId="29ED3786">
          <wp:simplePos x="0" y="0"/>
          <wp:positionH relativeFrom="margin">
            <wp:posOffset>-95250</wp:posOffset>
          </wp:positionH>
          <wp:positionV relativeFrom="page">
            <wp:posOffset>9929495</wp:posOffset>
          </wp:positionV>
          <wp:extent cx="2955600" cy="630000"/>
          <wp:effectExtent l="0" t="0" r="0" b="0"/>
          <wp:wrapTight wrapText="bothSides">
            <wp:wrapPolygon edited="0">
              <wp:start x="0" y="0"/>
              <wp:lineTo x="0" y="20903"/>
              <wp:lineTo x="21442" y="20903"/>
              <wp:lineTo x="21442" y="0"/>
              <wp:lineTo x="0" y="0"/>
            </wp:wrapPolygon>
          </wp:wrapTight>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a:extLst>
                      <a:ext uri="{28A0092B-C50C-407E-A947-70E740481C1C}">
                        <a14:useLocalDpi xmlns:a14="http://schemas.microsoft.com/office/drawing/2010/main" val="0"/>
                      </a:ext>
                    </a:extLst>
                  </a:blip>
                  <a:stretch>
                    <a:fillRect/>
                  </a:stretch>
                </pic:blipFill>
                <pic:spPr>
                  <a:xfrm>
                    <a:off x="0" y="0"/>
                    <a:ext cx="2955600" cy="6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E320" w14:textId="7F45C294" w:rsidR="00D25A6A" w:rsidRDefault="00D25A6A" w:rsidP="00D25A6A">
    <w:pPr>
      <w:pStyle w:val="Fuzeile"/>
      <w:ind w:left="6372" w:firstLine="2700"/>
      <w:jc w:val="right"/>
      <w:rPr>
        <w:rFonts w:ascii="Myriad Pro" w:hAnsi="Myriad Pro"/>
      </w:rPr>
    </w:pPr>
    <w:r>
      <w:rPr>
        <w:noProof/>
      </w:rPr>
      <mc:AlternateContent>
        <mc:Choice Requires="wps">
          <w:drawing>
            <wp:anchor distT="0" distB="0" distL="114300" distR="114300" simplePos="0" relativeHeight="251682816" behindDoc="0" locked="0" layoutInCell="1" allowOverlap="1" wp14:anchorId="0431A39A" wp14:editId="0D2E21B4">
              <wp:simplePos x="0" y="0"/>
              <wp:positionH relativeFrom="column">
                <wp:posOffset>-399732</wp:posOffset>
              </wp:positionH>
              <wp:positionV relativeFrom="paragraph">
                <wp:posOffset>107315</wp:posOffset>
              </wp:positionV>
              <wp:extent cx="6783070" cy="0"/>
              <wp:effectExtent l="0" t="0" r="0" b="0"/>
              <wp:wrapNone/>
              <wp:docPr id="24"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7D58D8F">
            <v:line id="Gerade Verbindung 5"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4]" strokeweight="1.5pt" from="-31.45pt,8.45pt" to="502.65pt,8.45pt" w14:anchorId="31DAE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">
              <v:stroke joinstyle="miter"/>
            </v:line>
          </w:pict>
        </mc:Fallback>
      </mc:AlternateContent>
    </w:r>
  </w:p>
  <w:p w14:paraId="40512628" w14:textId="5C902857" w:rsidR="00B87FA9" w:rsidRPr="00D25A6A" w:rsidRDefault="00D25A6A" w:rsidP="00D25A6A">
    <w:pPr>
      <w:pStyle w:val="Fuzeile"/>
      <w:ind w:firstLine="3540"/>
      <w:rPr>
        <w:rFonts w:ascii="Myriad Pro" w:hAnsi="Myriad Pro"/>
      </w:rPr>
    </w:pPr>
    <w:r>
      <w:rPr>
        <w:rFonts w:ascii="Myriad Pro" w:hAnsi="Myriad Pro"/>
      </w:rPr>
      <w:t xml:space="preserve">          </w:t>
    </w:r>
    <w:r w:rsidR="00B87FA9" w:rsidRPr="00C9594A">
      <w:rPr>
        <w:rFonts w:ascii="Myriad Pro" w:hAnsi="Myriad Pro"/>
        <w:sz w:val="22"/>
      </w:rPr>
      <w:t xml:space="preserve">Seite | </w:t>
    </w:r>
    <w:r w:rsidR="00B87FA9" w:rsidRPr="00C9594A">
      <w:rPr>
        <w:rFonts w:ascii="Myriad Pro" w:hAnsi="Myriad Pro"/>
        <w:sz w:val="22"/>
      </w:rPr>
      <w:fldChar w:fldCharType="begin"/>
    </w:r>
    <w:r w:rsidR="00B87FA9" w:rsidRPr="00C9594A">
      <w:rPr>
        <w:rFonts w:ascii="Myriad Pro" w:hAnsi="Myriad Pro"/>
        <w:sz w:val="22"/>
      </w:rPr>
      <w:instrText>PAGE   \* MERGEFORMAT</w:instrText>
    </w:r>
    <w:r w:rsidR="00B87FA9" w:rsidRPr="00C9594A">
      <w:rPr>
        <w:rFonts w:ascii="Myriad Pro" w:hAnsi="Myriad Pro"/>
        <w:sz w:val="22"/>
      </w:rPr>
      <w:fldChar w:fldCharType="separate"/>
    </w:r>
    <w:r w:rsidR="00B87FA9">
      <w:rPr>
        <w:rFonts w:ascii="Myriad Pro" w:hAnsi="Myriad Pro"/>
        <w:sz w:val="22"/>
      </w:rPr>
      <w:t>2</w:t>
    </w:r>
    <w:r w:rsidR="00B87FA9" w:rsidRPr="00C9594A">
      <w:rPr>
        <w:rFonts w:ascii="Myriad Pro" w:hAnsi="Myriad Pro"/>
        <w:sz w:val="22"/>
      </w:rPr>
      <w:fldChar w:fldCharType="end"/>
    </w:r>
    <w:r w:rsidR="00B87FA9" w:rsidRPr="002A72D6">
      <w:rPr>
        <w:rFonts w:ascii="Myriad Pro" w:hAnsi="Myriad Pro"/>
      </w:rPr>
      <w:t xml:space="preserve"> </w:t>
    </w:r>
  </w:p>
  <w:p w14:paraId="0B1FC2B4" w14:textId="56EE5474" w:rsidR="00B87FA9" w:rsidRDefault="00B87FA9">
    <w:pPr>
      <w:pStyle w:val="Fuzeile"/>
    </w:pPr>
    <w:r>
      <w:rPr>
        <w:noProof/>
      </w:rPr>
      <w:drawing>
        <wp:anchor distT="0" distB="0" distL="114300" distR="114300" simplePos="0" relativeHeight="251680768" behindDoc="1" locked="0" layoutInCell="1" allowOverlap="1" wp14:anchorId="102AD543" wp14:editId="724B136A">
          <wp:simplePos x="0" y="0"/>
          <wp:positionH relativeFrom="margin">
            <wp:posOffset>-93345</wp:posOffset>
          </wp:positionH>
          <wp:positionV relativeFrom="page">
            <wp:posOffset>9930130</wp:posOffset>
          </wp:positionV>
          <wp:extent cx="2955600" cy="630000"/>
          <wp:effectExtent l="0" t="0" r="0" b="0"/>
          <wp:wrapTight wrapText="bothSides">
            <wp:wrapPolygon edited="0">
              <wp:start x="0" y="0"/>
              <wp:lineTo x="0" y="20903"/>
              <wp:lineTo x="21442" y="20903"/>
              <wp:lineTo x="21442" y="0"/>
              <wp:lineTo x="0" y="0"/>
            </wp:wrapPolygon>
          </wp:wrapTight>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a:extLst>
                      <a:ext uri="{28A0092B-C50C-407E-A947-70E740481C1C}">
                        <a14:useLocalDpi xmlns:a14="http://schemas.microsoft.com/office/drawing/2010/main" val="0"/>
                      </a:ext>
                    </a:extLst>
                  </a:blip>
                  <a:stretch>
                    <a:fillRect/>
                  </a:stretch>
                </pic:blipFill>
                <pic:spPr>
                  <a:xfrm>
                    <a:off x="0" y="0"/>
                    <a:ext cx="2955600" cy="6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C2CD0" w14:textId="77777777" w:rsidR="00D51AA9" w:rsidRDefault="00D51AA9" w:rsidP="008B13B1">
      <w:r>
        <w:separator/>
      </w:r>
    </w:p>
  </w:footnote>
  <w:footnote w:type="continuationSeparator" w:id="0">
    <w:p w14:paraId="305F691A" w14:textId="77777777" w:rsidR="00D51AA9" w:rsidRDefault="00D51AA9" w:rsidP="008B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99D2" w14:textId="79A56C2F" w:rsidR="00407E53" w:rsidRDefault="00B413FA" w:rsidP="00B413FA">
    <w:pPr>
      <w:pStyle w:val="Kopfzeile"/>
    </w:pPr>
    <w:r>
      <w:rPr>
        <w:noProof/>
      </w:rPr>
      <mc:AlternateContent>
        <mc:Choice Requires="wps">
          <w:drawing>
            <wp:anchor distT="0" distB="0" distL="114300" distR="114300" simplePos="0" relativeHeight="251678720" behindDoc="0" locked="0" layoutInCell="1" allowOverlap="1" wp14:anchorId="210FB13B" wp14:editId="4A7B5CD6">
              <wp:simplePos x="0" y="0"/>
              <wp:positionH relativeFrom="margin">
                <wp:align>center</wp:align>
              </wp:positionH>
              <wp:positionV relativeFrom="paragraph">
                <wp:posOffset>222250</wp:posOffset>
              </wp:positionV>
              <wp:extent cx="6783070" cy="0"/>
              <wp:effectExtent l="0" t="0" r="0" b="0"/>
              <wp:wrapNone/>
              <wp:docPr id="22"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E9A6F91">
            <v:line id="Gerade Verbindung 5" style="position:absolute;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4472c4 [3204]" strokeweight="1.5pt" from="0,17.5pt" to="534.1pt,17.5pt" w14:anchorId="6E670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">
              <v:stroke joinstyle="miter"/>
              <w10:wrap anchorx="margin"/>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50D97" w14:textId="744E8B85" w:rsidR="00B413FA" w:rsidRDefault="00316D0D">
    <w:pPr>
      <w:pStyle w:val="Kopfzeile"/>
    </w:pPr>
    <w:r>
      <w:rPr>
        <w:noProof/>
      </w:rPr>
      <w:drawing>
        <wp:anchor distT="0" distB="0" distL="114300" distR="114300" simplePos="0" relativeHeight="251673600" behindDoc="1" locked="0" layoutInCell="1" allowOverlap="1" wp14:anchorId="1E40AF05" wp14:editId="044B61D5">
          <wp:simplePos x="0" y="0"/>
          <wp:positionH relativeFrom="column">
            <wp:posOffset>4721860</wp:posOffset>
          </wp:positionH>
          <wp:positionV relativeFrom="paragraph">
            <wp:posOffset>30480</wp:posOffset>
          </wp:positionV>
          <wp:extent cx="1512570" cy="433070"/>
          <wp:effectExtent l="0" t="0" r="0" b="508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570" cy="433070"/>
                  </a:xfrm>
                  <a:prstGeom prst="rect">
                    <a:avLst/>
                  </a:prstGeom>
                </pic:spPr>
              </pic:pic>
            </a:graphicData>
          </a:graphic>
          <wp14:sizeRelH relativeFrom="margin">
            <wp14:pctWidth>0</wp14:pctWidth>
          </wp14:sizeRelH>
          <wp14:sizeRelV relativeFrom="margin">
            <wp14:pctHeight>0</wp14:pctHeight>
          </wp14:sizeRelV>
        </wp:anchor>
      </w:drawing>
    </w:r>
  </w:p>
  <w:p w14:paraId="2DC8FB2E" w14:textId="5D282561" w:rsidR="00B413FA" w:rsidRDefault="00B413FA">
    <w:pPr>
      <w:pStyle w:val="Kopfzeile"/>
    </w:pPr>
  </w:p>
  <w:p w14:paraId="75CC8C5A" w14:textId="4B720AC1" w:rsidR="00B413FA" w:rsidRDefault="00B413FA">
    <w:pPr>
      <w:pStyle w:val="Kopfzeile"/>
    </w:pPr>
  </w:p>
  <w:p w14:paraId="56E4649C" w14:textId="72D25758" w:rsidR="00B413FA" w:rsidRDefault="00316D0D">
    <w:pPr>
      <w:pStyle w:val="Kopfzeile"/>
    </w:pPr>
    <w:r>
      <w:rPr>
        <w:noProof/>
      </w:rPr>
      <w:drawing>
        <wp:anchor distT="0" distB="0" distL="114300" distR="114300" simplePos="0" relativeHeight="251672576" behindDoc="1" locked="0" layoutInCell="1" allowOverlap="1" wp14:anchorId="490340D6" wp14:editId="6299537E">
          <wp:simplePos x="0" y="0"/>
          <wp:positionH relativeFrom="margin">
            <wp:posOffset>5284041</wp:posOffset>
          </wp:positionH>
          <wp:positionV relativeFrom="paragraph">
            <wp:posOffset>100330</wp:posOffset>
          </wp:positionV>
          <wp:extent cx="942975" cy="574443"/>
          <wp:effectExtent l="0" t="0" r="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574443"/>
                  </a:xfrm>
                  <a:prstGeom prst="rect">
                    <a:avLst/>
                  </a:prstGeom>
                </pic:spPr>
              </pic:pic>
            </a:graphicData>
          </a:graphic>
          <wp14:sizeRelH relativeFrom="margin">
            <wp14:pctWidth>0</wp14:pctWidth>
          </wp14:sizeRelH>
          <wp14:sizeRelV relativeFrom="margin">
            <wp14:pctHeight>0</wp14:pctHeight>
          </wp14:sizeRelV>
        </wp:anchor>
      </w:drawing>
    </w:r>
  </w:p>
  <w:p w14:paraId="4B42A6CE" w14:textId="0D5E398C" w:rsidR="00B413FA" w:rsidRDefault="00B413FA">
    <w:pPr>
      <w:pStyle w:val="Kopfzeile"/>
    </w:pPr>
  </w:p>
  <w:p w14:paraId="1CED5004" w14:textId="199B5804" w:rsidR="00B413FA" w:rsidRDefault="00B413FA">
    <w:pPr>
      <w:pStyle w:val="Kopfzeile"/>
    </w:pPr>
  </w:p>
  <w:p w14:paraId="020D0F82" w14:textId="50290DCA" w:rsidR="00B413FA" w:rsidRDefault="00B413FA">
    <w:pPr>
      <w:pStyle w:val="Kopfzeile"/>
    </w:pPr>
  </w:p>
  <w:p w14:paraId="6EFABF28" w14:textId="07242183" w:rsidR="00B413FA" w:rsidRDefault="00B413FA" w:rsidP="00B413FA">
    <w:pPr>
      <w:pStyle w:val="Kopfzeile"/>
      <w:rPr>
        <w:rFonts w:ascii="Myriad Pro" w:hAnsi="Myriad Pro"/>
        <w:b/>
        <w:sz w:val="48"/>
      </w:rPr>
    </w:pPr>
    <w:r>
      <w:rPr>
        <w:rFonts w:ascii="Myriad Pro" w:hAnsi="Myriad Pro"/>
        <w:b/>
        <w:sz w:val="48"/>
      </w:rPr>
      <w:tab/>
    </w:r>
    <w:r>
      <w:rPr>
        <w:rFonts w:ascii="Myriad Pro" w:hAnsi="Myriad Pro"/>
        <w:b/>
        <w:sz w:val="48"/>
      </w:rPr>
      <w:tab/>
      <w:t xml:space="preserve">   </w:t>
    </w:r>
  </w:p>
  <w:p w14:paraId="79028E6D" w14:textId="0A89AC2F" w:rsidR="00B413FA" w:rsidRPr="00D25A6A" w:rsidRDefault="00D959E1">
    <w:pPr>
      <w:pStyle w:val="Kopfzeile"/>
      <w:rPr>
        <w:rFonts w:ascii="Myriad Pro" w:hAnsi="Myriad Pro"/>
        <w:b/>
        <w:sz w:val="48"/>
      </w:rPr>
    </w:pPr>
    <w:r w:rsidRPr="008136D2">
      <w:rPr>
        <w:rFonts w:ascii="Myriad Pro" w:hAnsi="Myriad Pro"/>
        <w:b/>
        <w:noProof/>
        <w:sz w:val="48"/>
      </w:rPr>
      <mc:AlternateContent>
        <mc:Choice Requires="wps">
          <w:drawing>
            <wp:anchor distT="45720" distB="45720" distL="114300" distR="114300" simplePos="0" relativeHeight="251684864" behindDoc="0" locked="0" layoutInCell="1" allowOverlap="1" wp14:anchorId="7695C4DC" wp14:editId="67B061D2">
              <wp:simplePos x="0" y="0"/>
              <wp:positionH relativeFrom="margin">
                <wp:align>left</wp:align>
              </wp:positionH>
              <wp:positionV relativeFrom="paragraph">
                <wp:posOffset>16690</wp:posOffset>
              </wp:positionV>
              <wp:extent cx="2692400" cy="140462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404620"/>
                      </a:xfrm>
                      <a:prstGeom prst="rect">
                        <a:avLst/>
                      </a:prstGeom>
                      <a:noFill/>
                      <a:ln w="9525">
                        <a:solidFill>
                          <a:schemeClr val="bg1"/>
                        </a:solidFill>
                        <a:miter lim="800000"/>
                        <a:headEnd/>
                        <a:tailEnd/>
                      </a:ln>
                    </wps:spPr>
                    <wps:txbx>
                      <w:txbxContent>
                        <w:p w14:paraId="198E0591" w14:textId="18CBCD92" w:rsidR="008136D2" w:rsidRPr="00316D0D" w:rsidRDefault="00316D0D">
                          <w:pPr>
                            <w:rPr>
                              <w:rFonts w:ascii="Myriad Pro" w:hAnsi="Myriad Pro"/>
                              <w:b/>
                              <w:bCs/>
                              <w:color w:val="0070C0"/>
                              <w:sz w:val="40"/>
                              <w:szCs w:val="40"/>
                            </w:rPr>
                          </w:pPr>
                          <w:r w:rsidRPr="00316D0D">
                            <w:rPr>
                              <w:rFonts w:ascii="Myriad Pro" w:hAnsi="Myriad Pro"/>
                              <w:b/>
                              <w:bCs/>
                              <w:color w:val="0070C0"/>
                              <w:sz w:val="40"/>
                              <w:szCs w:val="40"/>
                            </w:rPr>
                            <w:t>PRESSEMELDUNG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5C4DC" id="_x0000_t202" coordsize="21600,21600" o:spt="202" path="m,l,21600r21600,l21600,xe">
              <v:stroke joinstyle="miter"/>
              <v:path gradientshapeok="t" o:connecttype="rect"/>
            </v:shapetype>
            <v:shape id="Textfeld 2" o:spid="_x0000_s1027" type="#_x0000_t202" style="position:absolute;margin-left:0;margin-top:1.3pt;width:212pt;height:110.6pt;z-index:251684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" filled="f" strokecolor="white [3212]">
              <v:textbox style="mso-fit-shape-to-text:t">
                <w:txbxContent>
                  <w:p w14:paraId="198E0591" w14:textId="18CBCD92" w:rsidR="008136D2" w:rsidRPr="00316D0D" w:rsidRDefault="00316D0D">
                    <w:pPr>
                      <w:rPr>
                        <w:rFonts w:ascii="Myriad Pro" w:hAnsi="Myriad Pro"/>
                        <w:b/>
                        <w:bCs/>
                        <w:color w:val="0070C0"/>
                        <w:sz w:val="40"/>
                        <w:szCs w:val="40"/>
                      </w:rPr>
                    </w:pPr>
                    <w:r w:rsidRPr="00316D0D">
                      <w:rPr>
                        <w:rFonts w:ascii="Myriad Pro" w:hAnsi="Myriad Pro"/>
                        <w:b/>
                        <w:bCs/>
                        <w:color w:val="0070C0"/>
                        <w:sz w:val="40"/>
                        <w:szCs w:val="40"/>
                      </w:rPr>
                      <w:t>PRESSEMELDUNG</w:t>
                    </w:r>
                  </w:p>
                </w:txbxContent>
              </v:textbox>
              <w10:wrap type="square" anchorx="margin"/>
            </v:shape>
          </w:pict>
        </mc:Fallback>
      </mc:AlternateContent>
    </w:r>
    <w:r w:rsidR="00316D0D">
      <w:rPr>
        <w:noProof/>
      </w:rPr>
      <mc:AlternateContent>
        <mc:Choice Requires="wps">
          <w:drawing>
            <wp:anchor distT="0" distB="0" distL="114300" distR="114300" simplePos="0" relativeHeight="251675648" behindDoc="0" locked="0" layoutInCell="1" allowOverlap="1" wp14:anchorId="1F34BEEE" wp14:editId="01A3ADFC">
              <wp:simplePos x="0" y="0"/>
              <wp:positionH relativeFrom="column">
                <wp:posOffset>5028081</wp:posOffset>
              </wp:positionH>
              <wp:positionV relativeFrom="paragraph">
                <wp:posOffset>75994</wp:posOffset>
              </wp:positionV>
              <wp:extent cx="849630" cy="339725"/>
              <wp:effectExtent l="0" t="0" r="3810" b="25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339725"/>
                      </a:xfrm>
                      <a:prstGeom prst="rect">
                        <a:avLst/>
                      </a:prstGeom>
                      <a:solidFill>
                        <a:srgbClr val="FFFFFF"/>
                      </a:solidFill>
                      <a:ln w="9525">
                        <a:noFill/>
                        <a:miter lim="800000"/>
                        <a:headEnd/>
                        <a:tailEnd/>
                      </a:ln>
                    </wps:spPr>
                    <wps:txbx>
                      <w:txbxContent>
                        <w:p w14:paraId="1F327D39" w14:textId="5D79E5D4" w:rsidR="00B413FA" w:rsidRPr="00550B87" w:rsidRDefault="00056586" w:rsidP="00B413FA">
                          <w:pPr>
                            <w:rPr>
                              <w:rFonts w:ascii="Myriad Pro" w:hAnsi="Myriad Pro"/>
                            </w:rPr>
                          </w:pPr>
                          <w:r>
                            <w:rPr>
                              <w:rFonts w:ascii="Myriad Pro" w:hAnsi="Myriad Pro"/>
                            </w:rPr>
                            <w:t>M</w:t>
                          </w:r>
                          <w:r w:rsidR="00C71D5A">
                            <w:rPr>
                              <w:rFonts w:ascii="Myriad Pro" w:hAnsi="Myriad Pro"/>
                            </w:rPr>
                            <w:t>ai</w:t>
                          </w:r>
                          <w:r>
                            <w:rPr>
                              <w:rFonts w:ascii="Myriad Pro" w:hAnsi="Myriad Pro"/>
                            </w:rPr>
                            <w:t xml:space="preserve"> 202</w:t>
                          </w:r>
                          <w:r w:rsidR="00E968B3">
                            <w:rPr>
                              <w:rFonts w:ascii="Myriad Pro" w:hAnsi="Myriad Pro"/>
                            </w:rPr>
                            <w:t>4</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34BEEE" id="_x0000_s1028" type="#_x0000_t202" style="position:absolute;margin-left:395.9pt;margin-top:6pt;width:66.9pt;height:26.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" stroked="f">
              <v:textbox style="mso-fit-shape-to-text:t">
                <w:txbxContent>
                  <w:p w14:paraId="1F327D39" w14:textId="5D79E5D4" w:rsidR="00B413FA" w:rsidRPr="00550B87" w:rsidRDefault="00056586" w:rsidP="00B413FA">
                    <w:pPr>
                      <w:rPr>
                        <w:rFonts w:ascii="Myriad Pro" w:hAnsi="Myriad Pro"/>
                      </w:rPr>
                    </w:pPr>
                    <w:r>
                      <w:rPr>
                        <w:rFonts w:ascii="Myriad Pro" w:hAnsi="Myriad Pro"/>
                      </w:rPr>
                      <w:t>M</w:t>
                    </w:r>
                    <w:r w:rsidR="00C71D5A">
                      <w:rPr>
                        <w:rFonts w:ascii="Myriad Pro" w:hAnsi="Myriad Pro"/>
                      </w:rPr>
                      <w:t>ai</w:t>
                    </w:r>
                    <w:r>
                      <w:rPr>
                        <w:rFonts w:ascii="Myriad Pro" w:hAnsi="Myriad Pro"/>
                      </w:rPr>
                      <w:t xml:space="preserve"> 202</w:t>
                    </w:r>
                    <w:r w:rsidR="00E968B3">
                      <w:rPr>
                        <w:rFonts w:ascii="Myriad Pro" w:hAnsi="Myriad Pro"/>
                      </w:rPr>
                      <w:t>4</w:t>
                    </w:r>
                  </w:p>
                </w:txbxContent>
              </v:textbox>
            </v:shape>
          </w:pict>
        </mc:Fallback>
      </mc:AlternateContent>
    </w:r>
  </w:p>
  <w:p w14:paraId="5C953092" w14:textId="10264AA7" w:rsidR="00B413FA" w:rsidRDefault="00316D0D">
    <w:pPr>
      <w:pStyle w:val="Kopfzeile"/>
    </w:pPr>
    <w:r>
      <w:rPr>
        <w:noProof/>
      </w:rPr>
      <mc:AlternateContent>
        <mc:Choice Requires="wps">
          <w:drawing>
            <wp:anchor distT="0" distB="0" distL="114300" distR="114300" simplePos="0" relativeHeight="251676672" behindDoc="0" locked="0" layoutInCell="1" allowOverlap="1" wp14:anchorId="60C34BDE" wp14:editId="779A7BC5">
              <wp:simplePos x="0" y="0"/>
              <wp:positionH relativeFrom="margin">
                <wp:posOffset>-299757</wp:posOffset>
              </wp:positionH>
              <wp:positionV relativeFrom="paragraph">
                <wp:posOffset>162054</wp:posOffset>
              </wp:positionV>
              <wp:extent cx="6783070" cy="0"/>
              <wp:effectExtent l="0" t="0" r="0" b="0"/>
              <wp:wrapNone/>
              <wp:docPr id="5"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72EDA9F">
            <v:line id="Gerade Verbindung 5"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4472c4 [3204]" strokeweight="1.5pt" from="-23.6pt,12.75pt" to="510.5pt,12.75pt" w14:anchorId="0072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">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10"/>
    <w:rsid w:val="00013297"/>
    <w:rsid w:val="00056586"/>
    <w:rsid w:val="000571E6"/>
    <w:rsid w:val="000720AA"/>
    <w:rsid w:val="00084942"/>
    <w:rsid w:val="00095503"/>
    <w:rsid w:val="000E37BB"/>
    <w:rsid w:val="00133BC6"/>
    <w:rsid w:val="00134C66"/>
    <w:rsid w:val="00155ACA"/>
    <w:rsid w:val="0022568D"/>
    <w:rsid w:val="002633F3"/>
    <w:rsid w:val="00271ED8"/>
    <w:rsid w:val="00273B36"/>
    <w:rsid w:val="00292A4C"/>
    <w:rsid w:val="00296EA9"/>
    <w:rsid w:val="002C22F1"/>
    <w:rsid w:val="003050E6"/>
    <w:rsid w:val="00316D0D"/>
    <w:rsid w:val="00370224"/>
    <w:rsid w:val="003B6313"/>
    <w:rsid w:val="003E15E2"/>
    <w:rsid w:val="00406FF3"/>
    <w:rsid w:val="00407E53"/>
    <w:rsid w:val="0049070C"/>
    <w:rsid w:val="00496AA9"/>
    <w:rsid w:val="004F5EA4"/>
    <w:rsid w:val="00521267"/>
    <w:rsid w:val="00530A37"/>
    <w:rsid w:val="005620B5"/>
    <w:rsid w:val="00613A4E"/>
    <w:rsid w:val="00632113"/>
    <w:rsid w:val="00686E16"/>
    <w:rsid w:val="006C3939"/>
    <w:rsid w:val="006D5A9E"/>
    <w:rsid w:val="006F41D2"/>
    <w:rsid w:val="00712B65"/>
    <w:rsid w:val="007304AA"/>
    <w:rsid w:val="00744A17"/>
    <w:rsid w:val="00760AFA"/>
    <w:rsid w:val="007729BF"/>
    <w:rsid w:val="007A0C93"/>
    <w:rsid w:val="007C2233"/>
    <w:rsid w:val="007C4A51"/>
    <w:rsid w:val="007F0F8C"/>
    <w:rsid w:val="00803113"/>
    <w:rsid w:val="008136D2"/>
    <w:rsid w:val="008608A8"/>
    <w:rsid w:val="00876F68"/>
    <w:rsid w:val="00877F09"/>
    <w:rsid w:val="00893E04"/>
    <w:rsid w:val="008A1427"/>
    <w:rsid w:val="008B13B1"/>
    <w:rsid w:val="008C4D16"/>
    <w:rsid w:val="008F2E9F"/>
    <w:rsid w:val="009061B5"/>
    <w:rsid w:val="0092178A"/>
    <w:rsid w:val="009337A9"/>
    <w:rsid w:val="009E52B9"/>
    <w:rsid w:val="00A23447"/>
    <w:rsid w:val="00A23BB2"/>
    <w:rsid w:val="00A366C7"/>
    <w:rsid w:val="00A426FE"/>
    <w:rsid w:val="00A603CA"/>
    <w:rsid w:val="00A73F87"/>
    <w:rsid w:val="00AB67C9"/>
    <w:rsid w:val="00AF3AB3"/>
    <w:rsid w:val="00B05945"/>
    <w:rsid w:val="00B241D0"/>
    <w:rsid w:val="00B413FA"/>
    <w:rsid w:val="00B564A6"/>
    <w:rsid w:val="00B82AF2"/>
    <w:rsid w:val="00B87FA9"/>
    <w:rsid w:val="00B95C90"/>
    <w:rsid w:val="00BF1F41"/>
    <w:rsid w:val="00C1115F"/>
    <w:rsid w:val="00C157FB"/>
    <w:rsid w:val="00C373D5"/>
    <w:rsid w:val="00C648D7"/>
    <w:rsid w:val="00C71D5A"/>
    <w:rsid w:val="00CC1CEA"/>
    <w:rsid w:val="00CD7491"/>
    <w:rsid w:val="00CF4BA8"/>
    <w:rsid w:val="00D0735E"/>
    <w:rsid w:val="00D25A6A"/>
    <w:rsid w:val="00D33C96"/>
    <w:rsid w:val="00D45259"/>
    <w:rsid w:val="00D50FA8"/>
    <w:rsid w:val="00D51AA9"/>
    <w:rsid w:val="00D85F9B"/>
    <w:rsid w:val="00D959E1"/>
    <w:rsid w:val="00DB1CF2"/>
    <w:rsid w:val="00DB75AF"/>
    <w:rsid w:val="00DD2E8A"/>
    <w:rsid w:val="00E14CC4"/>
    <w:rsid w:val="00E21CF9"/>
    <w:rsid w:val="00E34DDE"/>
    <w:rsid w:val="00E968B3"/>
    <w:rsid w:val="00EC3A2B"/>
    <w:rsid w:val="00EC41F0"/>
    <w:rsid w:val="00F321CB"/>
    <w:rsid w:val="00F4405D"/>
    <w:rsid w:val="00F57770"/>
    <w:rsid w:val="00F71C10"/>
    <w:rsid w:val="00F75C62"/>
    <w:rsid w:val="00F762EA"/>
    <w:rsid w:val="00FD5A2C"/>
    <w:rsid w:val="01028EA3"/>
    <w:rsid w:val="0AC7EDC8"/>
    <w:rsid w:val="0E2627A5"/>
    <w:rsid w:val="183DCAFE"/>
    <w:rsid w:val="1DD63EF7"/>
    <w:rsid w:val="255F8E6E"/>
    <w:rsid w:val="25622772"/>
    <w:rsid w:val="2DABA6C6"/>
    <w:rsid w:val="339C40D5"/>
    <w:rsid w:val="38A6063A"/>
    <w:rsid w:val="3B15AB43"/>
    <w:rsid w:val="3D186955"/>
    <w:rsid w:val="4D21CC48"/>
    <w:rsid w:val="59F99401"/>
    <w:rsid w:val="5AFA532B"/>
    <w:rsid w:val="5DB5F736"/>
    <w:rsid w:val="6219EA21"/>
    <w:rsid w:val="726BA6ED"/>
    <w:rsid w:val="743D33F7"/>
    <w:rsid w:val="76CA0709"/>
    <w:rsid w:val="7910A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D1401"/>
  <w15:chartTrackingRefBased/>
  <w15:docId w15:val="{CFCD60D1-83EB-44BD-B2F5-C9F2280D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C1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1C10"/>
    <w:pPr>
      <w:tabs>
        <w:tab w:val="center" w:pos="4536"/>
        <w:tab w:val="right" w:pos="9072"/>
      </w:tabs>
    </w:pPr>
  </w:style>
  <w:style w:type="character" w:customStyle="1" w:styleId="KopfzeileZchn">
    <w:name w:val="Kopfzeile Zchn"/>
    <w:basedOn w:val="Absatz-Standardschriftart"/>
    <w:link w:val="Kopfzeile"/>
    <w:uiPriority w:val="99"/>
    <w:rsid w:val="00F71C10"/>
    <w:rPr>
      <w:rFonts w:ascii="Times New Roman" w:eastAsia="Times New Roman" w:hAnsi="Times New Roman" w:cs="Times New Roman"/>
      <w:sz w:val="24"/>
      <w:szCs w:val="24"/>
      <w:lang w:eastAsia="de-DE"/>
    </w:rPr>
  </w:style>
  <w:style w:type="paragraph" w:customStyle="1" w:styleId="Kontaktberschrift">
    <w:name w:val="Kontaktüberschrift"/>
    <w:basedOn w:val="Standard"/>
    <w:qFormat/>
    <w:rsid w:val="00F71C10"/>
    <w:pPr>
      <w:tabs>
        <w:tab w:val="left" w:pos="1623"/>
      </w:tabs>
      <w:suppressAutoHyphens/>
      <w:spacing w:line="276" w:lineRule="auto"/>
      <w:jc w:val="both"/>
    </w:pPr>
    <w:rPr>
      <w:rFonts w:ascii="Myriad Pro" w:eastAsiaTheme="minorEastAsia" w:hAnsi="Myriad Pro" w:cstheme="minorBidi"/>
      <w:b/>
      <w:color w:val="FFFFFF" w:themeColor="background1"/>
      <w:sz w:val="20"/>
    </w:rPr>
  </w:style>
  <w:style w:type="paragraph" w:styleId="Fuzeile">
    <w:name w:val="footer"/>
    <w:basedOn w:val="Standard"/>
    <w:link w:val="FuzeileZchn"/>
    <w:uiPriority w:val="99"/>
    <w:unhideWhenUsed/>
    <w:rsid w:val="008B13B1"/>
    <w:pPr>
      <w:tabs>
        <w:tab w:val="center" w:pos="4536"/>
        <w:tab w:val="right" w:pos="9072"/>
      </w:tabs>
    </w:pPr>
  </w:style>
  <w:style w:type="character" w:customStyle="1" w:styleId="FuzeileZchn">
    <w:name w:val="Fußzeile Zchn"/>
    <w:basedOn w:val="Absatz-Standardschriftart"/>
    <w:link w:val="Fuzeile"/>
    <w:uiPriority w:val="99"/>
    <w:rsid w:val="008B13B1"/>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D5A2C"/>
    <w:rPr>
      <w:color w:val="0563C1" w:themeColor="hyperlink"/>
      <w:u w:val="single"/>
    </w:rPr>
  </w:style>
  <w:style w:type="character" w:styleId="NichtaufgelsteErwhnung">
    <w:name w:val="Unresolved Mention"/>
    <w:basedOn w:val="Absatz-Standardschriftart"/>
    <w:uiPriority w:val="99"/>
    <w:semiHidden/>
    <w:unhideWhenUsed/>
    <w:rsid w:val="00FD5A2C"/>
    <w:rPr>
      <w:color w:val="605E5C"/>
      <w:shd w:val="clear" w:color="auto" w:fill="E1DFDD"/>
    </w:rPr>
  </w:style>
  <w:style w:type="paragraph" w:customStyle="1" w:styleId="Text">
    <w:name w:val="Text"/>
    <w:rsid w:val="003050E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paragraph" w:customStyle="1" w:styleId="paragraph">
    <w:name w:val="paragraph"/>
    <w:basedOn w:val="Standard"/>
    <w:rsid w:val="00056586"/>
    <w:pPr>
      <w:spacing w:before="100" w:beforeAutospacing="1" w:after="100" w:afterAutospacing="1"/>
    </w:pPr>
  </w:style>
  <w:style w:type="character" w:customStyle="1" w:styleId="normaltextrun">
    <w:name w:val="normaltextrun"/>
    <w:basedOn w:val="Absatz-Standardschriftart"/>
    <w:rsid w:val="00056586"/>
  </w:style>
  <w:style w:type="character" w:customStyle="1" w:styleId="eop">
    <w:name w:val="eop"/>
    <w:basedOn w:val="Absatz-Standardschriftart"/>
    <w:rsid w:val="00056586"/>
  </w:style>
  <w:style w:type="character" w:styleId="BesuchterLink">
    <w:name w:val="FollowedHyperlink"/>
    <w:basedOn w:val="Absatz-Standardschriftart"/>
    <w:uiPriority w:val="99"/>
    <w:semiHidden/>
    <w:unhideWhenUsed/>
    <w:rsid w:val="003B6313"/>
    <w:rPr>
      <w:color w:val="954F72" w:themeColor="followedHyperlink"/>
      <w:u w:val="single"/>
    </w:rPr>
  </w:style>
  <w:style w:type="paragraph" w:styleId="berarbeitung">
    <w:name w:val="Revision"/>
    <w:hidden/>
    <w:uiPriority w:val="99"/>
    <w:semiHidden/>
    <w:rsid w:val="00A603CA"/>
    <w:pPr>
      <w:spacing w:after="0"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DB75AF"/>
    <w:pPr>
      <w:spacing w:before="100" w:beforeAutospacing="1" w:after="100" w:afterAutospacing="1"/>
    </w:pPr>
  </w:style>
  <w:style w:type="character" w:styleId="Kommentarzeichen">
    <w:name w:val="annotation reference"/>
    <w:basedOn w:val="Absatz-Standardschriftart"/>
    <w:uiPriority w:val="99"/>
    <w:semiHidden/>
    <w:unhideWhenUsed/>
    <w:rsid w:val="00A23447"/>
    <w:rPr>
      <w:sz w:val="16"/>
      <w:szCs w:val="16"/>
    </w:rPr>
  </w:style>
  <w:style w:type="paragraph" w:styleId="Kommentartext">
    <w:name w:val="annotation text"/>
    <w:basedOn w:val="Standard"/>
    <w:link w:val="KommentartextZchn"/>
    <w:uiPriority w:val="99"/>
    <w:semiHidden/>
    <w:unhideWhenUsed/>
    <w:rsid w:val="00A23447"/>
    <w:rPr>
      <w:sz w:val="20"/>
      <w:szCs w:val="20"/>
    </w:rPr>
  </w:style>
  <w:style w:type="character" w:customStyle="1" w:styleId="KommentartextZchn">
    <w:name w:val="Kommentartext Zchn"/>
    <w:basedOn w:val="Absatz-Standardschriftart"/>
    <w:link w:val="Kommentartext"/>
    <w:uiPriority w:val="99"/>
    <w:semiHidden/>
    <w:rsid w:val="00A2344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23447"/>
    <w:rPr>
      <w:b/>
      <w:bCs/>
    </w:rPr>
  </w:style>
  <w:style w:type="character" w:customStyle="1" w:styleId="KommentarthemaZchn">
    <w:name w:val="Kommentarthema Zchn"/>
    <w:basedOn w:val="KommentartextZchn"/>
    <w:link w:val="Kommentarthema"/>
    <w:uiPriority w:val="99"/>
    <w:semiHidden/>
    <w:rsid w:val="00A23447"/>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90560">
      <w:bodyDiv w:val="1"/>
      <w:marLeft w:val="0"/>
      <w:marRight w:val="0"/>
      <w:marTop w:val="0"/>
      <w:marBottom w:val="0"/>
      <w:divBdr>
        <w:top w:val="none" w:sz="0" w:space="0" w:color="auto"/>
        <w:left w:val="none" w:sz="0" w:space="0" w:color="auto"/>
        <w:bottom w:val="none" w:sz="0" w:space="0" w:color="auto"/>
        <w:right w:val="none" w:sz="0" w:space="0" w:color="auto"/>
      </w:divBdr>
    </w:div>
    <w:div w:id="846752084">
      <w:bodyDiv w:val="1"/>
      <w:marLeft w:val="0"/>
      <w:marRight w:val="0"/>
      <w:marTop w:val="0"/>
      <w:marBottom w:val="0"/>
      <w:divBdr>
        <w:top w:val="none" w:sz="0" w:space="0" w:color="auto"/>
        <w:left w:val="none" w:sz="0" w:space="0" w:color="auto"/>
        <w:bottom w:val="none" w:sz="0" w:space="0" w:color="auto"/>
        <w:right w:val="none" w:sz="0" w:space="0" w:color="auto"/>
      </w:divBdr>
      <w:divsChild>
        <w:div w:id="1515457435">
          <w:marLeft w:val="0"/>
          <w:marRight w:val="0"/>
          <w:marTop w:val="0"/>
          <w:marBottom w:val="0"/>
          <w:divBdr>
            <w:top w:val="none" w:sz="0" w:space="0" w:color="auto"/>
            <w:left w:val="none" w:sz="0" w:space="0" w:color="auto"/>
            <w:bottom w:val="none" w:sz="0" w:space="0" w:color="auto"/>
            <w:right w:val="none" w:sz="0" w:space="0" w:color="auto"/>
          </w:divBdr>
          <w:divsChild>
            <w:div w:id="1252734945">
              <w:marLeft w:val="0"/>
              <w:marRight w:val="0"/>
              <w:marTop w:val="0"/>
              <w:marBottom w:val="0"/>
              <w:divBdr>
                <w:top w:val="none" w:sz="0" w:space="0" w:color="auto"/>
                <w:left w:val="none" w:sz="0" w:space="0" w:color="auto"/>
                <w:bottom w:val="none" w:sz="0" w:space="0" w:color="auto"/>
                <w:right w:val="none" w:sz="0" w:space="0" w:color="auto"/>
              </w:divBdr>
              <w:divsChild>
                <w:div w:id="19971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6638">
      <w:bodyDiv w:val="1"/>
      <w:marLeft w:val="0"/>
      <w:marRight w:val="0"/>
      <w:marTop w:val="0"/>
      <w:marBottom w:val="0"/>
      <w:divBdr>
        <w:top w:val="none" w:sz="0" w:space="0" w:color="auto"/>
        <w:left w:val="none" w:sz="0" w:space="0" w:color="auto"/>
        <w:bottom w:val="none" w:sz="0" w:space="0" w:color="auto"/>
        <w:right w:val="none" w:sz="0" w:space="0" w:color="auto"/>
      </w:divBdr>
    </w:div>
    <w:div w:id="19193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ds-regensburg.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wids-regensburg.de/speakers/" TargetMode="External"/><Relationship Id="rId4" Type="http://schemas.openxmlformats.org/officeDocument/2006/relationships/styles" Target="styles.xml"/><Relationship Id="rId9" Type="http://schemas.openxmlformats.org/officeDocument/2006/relationships/hyperlink" Target="https://www.sensorik-bayern.de/fileadmin/Pressemitteilungen/WiDS_2024_Impressionen.zip"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09C4FDFC863A44957FC619998E4C2F" ma:contentTypeVersion="14" ma:contentTypeDescription="Ein neues Dokument erstellen." ma:contentTypeScope="" ma:versionID="cc617e85f7a0d07793d0bf51b4e1cddf">
  <xsd:schema xmlns:xsd="http://www.w3.org/2001/XMLSchema" xmlns:xs="http://www.w3.org/2001/XMLSchema" xmlns:p="http://schemas.microsoft.com/office/2006/metadata/properties" xmlns:ns2="c366c22c-3437-452e-8731-0ddfe96892ca" xmlns:ns3="1a1942f9-2021-411f-90dd-c9b807dd0e6e" targetNamespace="http://schemas.microsoft.com/office/2006/metadata/properties" ma:root="true" ma:fieldsID="c4854f2d0b4b4ed29daff7f8c1e70afd" ns2:_="" ns3:_="">
    <xsd:import namespace="c366c22c-3437-452e-8731-0ddfe96892ca"/>
    <xsd:import namespace="1a1942f9-2021-411f-90dd-c9b807dd0e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6c22c-3437-452e-8731-0ddfe9689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1c6418a-c0e5-44dc-8e25-93657a9cf3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1942f9-2021-411f-90dd-c9b807dd0e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c2211e-af39-4ead-9aa0-28154a6b4152}" ma:internalName="TaxCatchAll" ma:showField="CatchAllData" ma:web="1a1942f9-2021-411f-90dd-c9b807dd0e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1942f9-2021-411f-90dd-c9b807dd0e6e" xsi:nil="true"/>
    <lcf76f155ced4ddcb4097134ff3c332f xmlns="c366c22c-3437-452e-8731-0ddfe96892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D3409-B4B4-44E5-ACB2-6A3E3A087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6c22c-3437-452e-8731-0ddfe96892ca"/>
    <ds:schemaRef ds:uri="1a1942f9-2021-411f-90dd-c9b807dd0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12BBA-CCB6-4427-8BA9-FD3F1E60E902}">
  <ds:schemaRefs>
    <ds:schemaRef ds:uri="http://schemas.microsoft.com/office/2006/metadata/properties"/>
    <ds:schemaRef ds:uri="http://schemas.microsoft.com/office/infopath/2007/PartnerControls"/>
    <ds:schemaRef ds:uri="1a1942f9-2021-411f-90dd-c9b807dd0e6e"/>
    <ds:schemaRef ds:uri="c366c22c-3437-452e-8731-0ddfe96892ca"/>
  </ds:schemaRefs>
</ds:datastoreItem>
</file>

<file path=customXml/itemProps3.xml><?xml version="1.0" encoding="utf-8"?>
<ds:datastoreItem xmlns:ds="http://schemas.openxmlformats.org/officeDocument/2006/customXml" ds:itemID="{A06C1BCC-9C2F-41F8-9F9E-F73F5EBF2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Sensorik Bayern</dc:creator>
  <cp:keywords/>
  <dc:description/>
  <cp:lastModifiedBy>Stefanie Fuchs1 [s.fuchs1@sensorik-bayern.de]</cp:lastModifiedBy>
  <cp:revision>44</cp:revision>
  <dcterms:created xsi:type="dcterms:W3CDTF">2023-03-20T10:06:00Z</dcterms:created>
  <dcterms:modified xsi:type="dcterms:W3CDTF">2024-05-14T17:26:00Z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0x0101003909C4FDFC863A44957FC619998E4C2F</vt:lpwstr>
  </property>
  <property fmtid="{D5CDD505-2E9C-101B-9397-08002B2CF9AE}" pid="3" name="MediaServiceImageTags">
    <vt:lpwstr/>
  </property>
</Properties>
</file>